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99742" w14:textId="77777777" w:rsidR="000719BB" w:rsidRDefault="000719BB" w:rsidP="006C2343">
      <w:pPr>
        <w:pStyle w:val="Titul2"/>
      </w:pPr>
    </w:p>
    <w:p w14:paraId="24BC9FF0" w14:textId="77777777" w:rsidR="00826B7B" w:rsidRDefault="00826B7B" w:rsidP="006C2343">
      <w:pPr>
        <w:pStyle w:val="Titul2"/>
      </w:pPr>
    </w:p>
    <w:p w14:paraId="73506F4F" w14:textId="77777777" w:rsidR="0035531B" w:rsidRPr="000719BB" w:rsidRDefault="0035531B" w:rsidP="0035531B">
      <w:pPr>
        <w:pStyle w:val="Titul2"/>
      </w:pPr>
      <w:r>
        <w:t>Díl 1</w:t>
      </w:r>
    </w:p>
    <w:p w14:paraId="6FCB2195"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5ED442F2" w14:textId="77777777" w:rsidR="00AD0C7B" w:rsidRDefault="00AD0C7B" w:rsidP="00AD0C7B">
      <w:pPr>
        <w:pStyle w:val="Titul2"/>
      </w:pPr>
    </w:p>
    <w:p w14:paraId="10191476" w14:textId="77777777" w:rsidR="0035531B" w:rsidRDefault="0035531B" w:rsidP="00AD0C7B">
      <w:pPr>
        <w:pStyle w:val="Titul2"/>
      </w:pPr>
      <w:r>
        <w:t>Část 2</w:t>
      </w:r>
    </w:p>
    <w:p w14:paraId="2D329E7A" w14:textId="77777777" w:rsidR="00AD0C7B" w:rsidRPr="00756F68" w:rsidRDefault="0035531B" w:rsidP="006C2343">
      <w:pPr>
        <w:pStyle w:val="Titul1"/>
        <w:rPr>
          <w:caps w:val="0"/>
          <w:sz w:val="48"/>
        </w:rPr>
      </w:pPr>
      <w:r w:rsidRPr="00756F68">
        <w:rPr>
          <w:caps w:val="0"/>
          <w:sz w:val="48"/>
        </w:rPr>
        <w:t>Pokyny pro dodavatele</w:t>
      </w:r>
    </w:p>
    <w:p w14:paraId="09F67D39" w14:textId="77777777" w:rsidR="00A12463" w:rsidRDefault="00A12463" w:rsidP="00EB46E5">
      <w:pPr>
        <w:pStyle w:val="Titul2"/>
      </w:pPr>
    </w:p>
    <w:p w14:paraId="502EB173" w14:textId="77777777" w:rsidR="00EB46E5" w:rsidRDefault="00EB46E5" w:rsidP="00EB46E5">
      <w:pPr>
        <w:pStyle w:val="Titul2"/>
      </w:pPr>
      <w:r w:rsidRPr="006C2343">
        <w:t>Zhotovení stavby</w:t>
      </w:r>
      <w:r w:rsidR="0035531B">
        <w:t xml:space="preserve"> </w:t>
      </w:r>
    </w:p>
    <w:p w14:paraId="2A5A5608" w14:textId="77777777" w:rsidR="0035531B" w:rsidRDefault="0035531B" w:rsidP="00EB46E5">
      <w:pPr>
        <w:pStyle w:val="Titul2"/>
      </w:pPr>
    </w:p>
    <w:p w14:paraId="66A32ECC" w14:textId="77777777" w:rsidR="0035531B" w:rsidRDefault="0035531B" w:rsidP="00EB46E5">
      <w:pPr>
        <w:pStyle w:val="Titul2"/>
      </w:pPr>
      <w:r w:rsidRPr="0039220E">
        <w:t>„</w:t>
      </w:r>
      <w:r w:rsidR="0039220E" w:rsidRPr="0039220E">
        <w:t>Rekonstrukce trati v úseku Kyjice – Chomutov“</w:t>
      </w:r>
    </w:p>
    <w:p w14:paraId="1D47234D" w14:textId="77777777" w:rsidR="00AD0C7B" w:rsidRPr="006C2343" w:rsidRDefault="00AD0C7B" w:rsidP="00EB46E5">
      <w:pPr>
        <w:pStyle w:val="Titul2"/>
      </w:pPr>
    </w:p>
    <w:p w14:paraId="4D21F69F" w14:textId="06F3D117" w:rsidR="00887491" w:rsidRDefault="00887491" w:rsidP="00887491">
      <w:pPr>
        <w:pStyle w:val="Text1-1"/>
        <w:numPr>
          <w:ilvl w:val="0"/>
          <w:numId w:val="0"/>
        </w:numPr>
        <w:tabs>
          <w:tab w:val="left" w:pos="708"/>
        </w:tabs>
        <w:ind w:left="737" w:hanging="737"/>
      </w:pPr>
      <w:r>
        <w:t>Č.j.</w:t>
      </w:r>
      <w:r w:rsidR="00603652">
        <w:t xml:space="preserve"> 31755/2020-SŽ-SSZ-OVZ</w:t>
      </w:r>
    </w:p>
    <w:p w14:paraId="2AFF0DB3" w14:textId="77777777" w:rsidR="00826B7B" w:rsidRPr="006C2343" w:rsidRDefault="00826B7B" w:rsidP="006C2343">
      <w:pPr>
        <w:pStyle w:val="Titul2"/>
      </w:pPr>
    </w:p>
    <w:p w14:paraId="1D3EEFBB" w14:textId="4B641B3A" w:rsidR="00826B7B" w:rsidRDefault="00826B7B">
      <w:r>
        <w:br w:type="page"/>
      </w:r>
    </w:p>
    <w:p w14:paraId="127F8B4A" w14:textId="77777777" w:rsidR="00BD7E91" w:rsidRDefault="00BD7E91" w:rsidP="00FE4333">
      <w:pPr>
        <w:pStyle w:val="Nadpisbezsl1-1"/>
      </w:pPr>
      <w:r>
        <w:lastRenderedPageBreak/>
        <w:t>Obsah</w:t>
      </w:r>
      <w:r w:rsidR="00887F36">
        <w:t xml:space="preserve"> </w:t>
      </w:r>
    </w:p>
    <w:p w14:paraId="782E01EE" w14:textId="0C57B2D1" w:rsidR="00D854F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8844819" w:history="1">
        <w:r w:rsidR="00D854F3" w:rsidRPr="00965A6F">
          <w:rPr>
            <w:rStyle w:val="Hypertextovodkaz"/>
          </w:rPr>
          <w:t>1.</w:t>
        </w:r>
        <w:r w:rsidR="00D854F3">
          <w:rPr>
            <w:rFonts w:eastAsiaTheme="minorEastAsia"/>
            <w:caps w:val="0"/>
            <w:noProof/>
            <w:sz w:val="22"/>
            <w:szCs w:val="22"/>
            <w:lang w:eastAsia="cs-CZ"/>
          </w:rPr>
          <w:tab/>
        </w:r>
        <w:r w:rsidR="00D854F3" w:rsidRPr="00965A6F">
          <w:rPr>
            <w:rStyle w:val="Hypertextovodkaz"/>
          </w:rPr>
          <w:t>ÚVODNÍ USTANOVENÍ</w:t>
        </w:r>
        <w:r w:rsidR="00D854F3">
          <w:rPr>
            <w:noProof/>
            <w:webHidden/>
          </w:rPr>
          <w:tab/>
        </w:r>
        <w:r w:rsidR="00D854F3">
          <w:rPr>
            <w:noProof/>
            <w:webHidden/>
          </w:rPr>
          <w:fldChar w:fldCharType="begin"/>
        </w:r>
        <w:r w:rsidR="00D854F3">
          <w:rPr>
            <w:noProof/>
            <w:webHidden/>
          </w:rPr>
          <w:instrText xml:space="preserve"> PAGEREF _Toc58844819 \h </w:instrText>
        </w:r>
        <w:r w:rsidR="00D854F3">
          <w:rPr>
            <w:noProof/>
            <w:webHidden/>
          </w:rPr>
        </w:r>
        <w:r w:rsidR="00D854F3">
          <w:rPr>
            <w:noProof/>
            <w:webHidden/>
          </w:rPr>
          <w:fldChar w:fldCharType="separate"/>
        </w:r>
        <w:r w:rsidR="00E1689A">
          <w:rPr>
            <w:noProof/>
            <w:webHidden/>
          </w:rPr>
          <w:t>3</w:t>
        </w:r>
        <w:r w:rsidR="00D854F3">
          <w:rPr>
            <w:noProof/>
            <w:webHidden/>
          </w:rPr>
          <w:fldChar w:fldCharType="end"/>
        </w:r>
      </w:hyperlink>
    </w:p>
    <w:p w14:paraId="180D01F9" w14:textId="5C8D2D2D" w:rsidR="00D854F3" w:rsidRDefault="00CF5EAD">
      <w:pPr>
        <w:pStyle w:val="Obsah1"/>
        <w:rPr>
          <w:rFonts w:eastAsiaTheme="minorEastAsia"/>
          <w:caps w:val="0"/>
          <w:noProof/>
          <w:sz w:val="22"/>
          <w:szCs w:val="22"/>
          <w:lang w:eastAsia="cs-CZ"/>
        </w:rPr>
      </w:pPr>
      <w:hyperlink w:anchor="_Toc58844820" w:history="1">
        <w:r w:rsidR="00D854F3" w:rsidRPr="00965A6F">
          <w:rPr>
            <w:rStyle w:val="Hypertextovodkaz"/>
          </w:rPr>
          <w:t>2.</w:t>
        </w:r>
        <w:r w:rsidR="00D854F3">
          <w:rPr>
            <w:rFonts w:eastAsiaTheme="minorEastAsia"/>
            <w:caps w:val="0"/>
            <w:noProof/>
            <w:sz w:val="22"/>
            <w:szCs w:val="22"/>
            <w:lang w:eastAsia="cs-CZ"/>
          </w:rPr>
          <w:tab/>
        </w:r>
        <w:r w:rsidR="00D854F3" w:rsidRPr="00965A6F">
          <w:rPr>
            <w:rStyle w:val="Hypertextovodkaz"/>
          </w:rPr>
          <w:t>IDENTIFIKAČNÍ ÚDAJE ZADAVATELE</w:t>
        </w:r>
        <w:r w:rsidR="00D854F3">
          <w:rPr>
            <w:noProof/>
            <w:webHidden/>
          </w:rPr>
          <w:tab/>
        </w:r>
        <w:r w:rsidR="00D854F3">
          <w:rPr>
            <w:noProof/>
            <w:webHidden/>
          </w:rPr>
          <w:fldChar w:fldCharType="begin"/>
        </w:r>
        <w:r w:rsidR="00D854F3">
          <w:rPr>
            <w:noProof/>
            <w:webHidden/>
          </w:rPr>
          <w:instrText xml:space="preserve"> PAGEREF _Toc58844820 \h </w:instrText>
        </w:r>
        <w:r w:rsidR="00D854F3">
          <w:rPr>
            <w:noProof/>
            <w:webHidden/>
          </w:rPr>
        </w:r>
        <w:r w:rsidR="00D854F3">
          <w:rPr>
            <w:noProof/>
            <w:webHidden/>
          </w:rPr>
          <w:fldChar w:fldCharType="separate"/>
        </w:r>
        <w:r w:rsidR="00E1689A">
          <w:rPr>
            <w:noProof/>
            <w:webHidden/>
          </w:rPr>
          <w:t>3</w:t>
        </w:r>
        <w:r w:rsidR="00D854F3">
          <w:rPr>
            <w:noProof/>
            <w:webHidden/>
          </w:rPr>
          <w:fldChar w:fldCharType="end"/>
        </w:r>
      </w:hyperlink>
    </w:p>
    <w:p w14:paraId="46116055" w14:textId="54AACF64" w:rsidR="00D854F3" w:rsidRDefault="00CF5EAD">
      <w:pPr>
        <w:pStyle w:val="Obsah1"/>
        <w:rPr>
          <w:rFonts w:eastAsiaTheme="minorEastAsia"/>
          <w:caps w:val="0"/>
          <w:noProof/>
          <w:sz w:val="22"/>
          <w:szCs w:val="22"/>
          <w:lang w:eastAsia="cs-CZ"/>
        </w:rPr>
      </w:pPr>
      <w:hyperlink w:anchor="_Toc58844821" w:history="1">
        <w:r w:rsidR="00D854F3" w:rsidRPr="00965A6F">
          <w:rPr>
            <w:rStyle w:val="Hypertextovodkaz"/>
          </w:rPr>
          <w:t>3.</w:t>
        </w:r>
        <w:r w:rsidR="00D854F3">
          <w:rPr>
            <w:rFonts w:eastAsiaTheme="minorEastAsia"/>
            <w:caps w:val="0"/>
            <w:noProof/>
            <w:sz w:val="22"/>
            <w:szCs w:val="22"/>
            <w:lang w:eastAsia="cs-CZ"/>
          </w:rPr>
          <w:tab/>
        </w:r>
        <w:r w:rsidR="00D854F3" w:rsidRPr="00965A6F">
          <w:rPr>
            <w:rStyle w:val="Hypertextovodkaz"/>
          </w:rPr>
          <w:t>KOMUNIKACE MEZI ZADAVATELEM a DODAVATELEM</w:t>
        </w:r>
        <w:r w:rsidR="00D854F3">
          <w:rPr>
            <w:noProof/>
            <w:webHidden/>
          </w:rPr>
          <w:tab/>
        </w:r>
        <w:r w:rsidR="00D854F3">
          <w:rPr>
            <w:noProof/>
            <w:webHidden/>
          </w:rPr>
          <w:fldChar w:fldCharType="begin"/>
        </w:r>
        <w:r w:rsidR="00D854F3">
          <w:rPr>
            <w:noProof/>
            <w:webHidden/>
          </w:rPr>
          <w:instrText xml:space="preserve"> PAGEREF _Toc58844821 \h </w:instrText>
        </w:r>
        <w:r w:rsidR="00D854F3">
          <w:rPr>
            <w:noProof/>
            <w:webHidden/>
          </w:rPr>
        </w:r>
        <w:r w:rsidR="00D854F3">
          <w:rPr>
            <w:noProof/>
            <w:webHidden/>
          </w:rPr>
          <w:fldChar w:fldCharType="separate"/>
        </w:r>
        <w:r w:rsidR="00E1689A">
          <w:rPr>
            <w:noProof/>
            <w:webHidden/>
          </w:rPr>
          <w:t>4</w:t>
        </w:r>
        <w:r w:rsidR="00D854F3">
          <w:rPr>
            <w:noProof/>
            <w:webHidden/>
          </w:rPr>
          <w:fldChar w:fldCharType="end"/>
        </w:r>
      </w:hyperlink>
    </w:p>
    <w:p w14:paraId="23A98388" w14:textId="1ACCB4D7" w:rsidR="00D854F3" w:rsidRDefault="00CF5EAD">
      <w:pPr>
        <w:pStyle w:val="Obsah1"/>
        <w:rPr>
          <w:rFonts w:eastAsiaTheme="minorEastAsia"/>
          <w:caps w:val="0"/>
          <w:noProof/>
          <w:sz w:val="22"/>
          <w:szCs w:val="22"/>
          <w:lang w:eastAsia="cs-CZ"/>
        </w:rPr>
      </w:pPr>
      <w:hyperlink w:anchor="_Toc58844822" w:history="1">
        <w:r w:rsidR="00D854F3" w:rsidRPr="00965A6F">
          <w:rPr>
            <w:rStyle w:val="Hypertextovodkaz"/>
          </w:rPr>
          <w:t>4.</w:t>
        </w:r>
        <w:r w:rsidR="00D854F3">
          <w:rPr>
            <w:rFonts w:eastAsiaTheme="minorEastAsia"/>
            <w:caps w:val="0"/>
            <w:noProof/>
            <w:sz w:val="22"/>
            <w:szCs w:val="22"/>
            <w:lang w:eastAsia="cs-CZ"/>
          </w:rPr>
          <w:tab/>
        </w:r>
        <w:r w:rsidR="00D854F3" w:rsidRPr="00965A6F">
          <w:rPr>
            <w:rStyle w:val="Hypertextovodkaz"/>
          </w:rPr>
          <w:t>ÚČEL a PŘEDMĚT PLNĚNÍ VEŘEJNÉ ZAKÁZKY</w:t>
        </w:r>
        <w:r w:rsidR="00D854F3">
          <w:rPr>
            <w:noProof/>
            <w:webHidden/>
          </w:rPr>
          <w:tab/>
        </w:r>
        <w:r w:rsidR="00D854F3">
          <w:rPr>
            <w:noProof/>
            <w:webHidden/>
          </w:rPr>
          <w:fldChar w:fldCharType="begin"/>
        </w:r>
        <w:r w:rsidR="00D854F3">
          <w:rPr>
            <w:noProof/>
            <w:webHidden/>
          </w:rPr>
          <w:instrText xml:space="preserve"> PAGEREF _Toc58844822 \h </w:instrText>
        </w:r>
        <w:r w:rsidR="00D854F3">
          <w:rPr>
            <w:noProof/>
            <w:webHidden/>
          </w:rPr>
        </w:r>
        <w:r w:rsidR="00D854F3">
          <w:rPr>
            <w:noProof/>
            <w:webHidden/>
          </w:rPr>
          <w:fldChar w:fldCharType="separate"/>
        </w:r>
        <w:r w:rsidR="00E1689A">
          <w:rPr>
            <w:noProof/>
            <w:webHidden/>
          </w:rPr>
          <w:t>4</w:t>
        </w:r>
        <w:r w:rsidR="00D854F3">
          <w:rPr>
            <w:noProof/>
            <w:webHidden/>
          </w:rPr>
          <w:fldChar w:fldCharType="end"/>
        </w:r>
      </w:hyperlink>
    </w:p>
    <w:p w14:paraId="3927CC67" w14:textId="1F4C9DC6" w:rsidR="00D854F3" w:rsidRDefault="00CF5EAD">
      <w:pPr>
        <w:pStyle w:val="Obsah1"/>
        <w:rPr>
          <w:rFonts w:eastAsiaTheme="minorEastAsia"/>
          <w:caps w:val="0"/>
          <w:noProof/>
          <w:sz w:val="22"/>
          <w:szCs w:val="22"/>
          <w:lang w:eastAsia="cs-CZ"/>
        </w:rPr>
      </w:pPr>
      <w:hyperlink w:anchor="_Toc58844823" w:history="1">
        <w:r w:rsidR="00D854F3" w:rsidRPr="00965A6F">
          <w:rPr>
            <w:rStyle w:val="Hypertextovodkaz"/>
          </w:rPr>
          <w:t>5.</w:t>
        </w:r>
        <w:r w:rsidR="00D854F3">
          <w:rPr>
            <w:rFonts w:eastAsiaTheme="minorEastAsia"/>
            <w:caps w:val="0"/>
            <w:noProof/>
            <w:sz w:val="22"/>
            <w:szCs w:val="22"/>
            <w:lang w:eastAsia="cs-CZ"/>
          </w:rPr>
          <w:tab/>
        </w:r>
        <w:r w:rsidR="00D854F3" w:rsidRPr="00965A6F">
          <w:rPr>
            <w:rStyle w:val="Hypertextovodkaz"/>
          </w:rPr>
          <w:t>ZDROJE FINANCOVÁNÍ a PŘEDPOKLÁDANÁ HODNOTA VEŘEJNÉ ZAKÁZKY</w:t>
        </w:r>
        <w:r w:rsidR="00D854F3">
          <w:rPr>
            <w:noProof/>
            <w:webHidden/>
          </w:rPr>
          <w:tab/>
        </w:r>
        <w:r w:rsidR="00D854F3">
          <w:rPr>
            <w:noProof/>
            <w:webHidden/>
          </w:rPr>
          <w:fldChar w:fldCharType="begin"/>
        </w:r>
        <w:r w:rsidR="00D854F3">
          <w:rPr>
            <w:noProof/>
            <w:webHidden/>
          </w:rPr>
          <w:instrText xml:space="preserve"> PAGEREF _Toc58844823 \h </w:instrText>
        </w:r>
        <w:r w:rsidR="00D854F3">
          <w:rPr>
            <w:noProof/>
            <w:webHidden/>
          </w:rPr>
        </w:r>
        <w:r w:rsidR="00D854F3">
          <w:rPr>
            <w:noProof/>
            <w:webHidden/>
          </w:rPr>
          <w:fldChar w:fldCharType="separate"/>
        </w:r>
        <w:r w:rsidR="00E1689A">
          <w:rPr>
            <w:noProof/>
            <w:webHidden/>
          </w:rPr>
          <w:t>5</w:t>
        </w:r>
        <w:r w:rsidR="00D854F3">
          <w:rPr>
            <w:noProof/>
            <w:webHidden/>
          </w:rPr>
          <w:fldChar w:fldCharType="end"/>
        </w:r>
      </w:hyperlink>
    </w:p>
    <w:p w14:paraId="46D956A5" w14:textId="0CC1ABE4" w:rsidR="00D854F3" w:rsidRDefault="00CF5EAD">
      <w:pPr>
        <w:pStyle w:val="Obsah1"/>
        <w:rPr>
          <w:rFonts w:eastAsiaTheme="minorEastAsia"/>
          <w:caps w:val="0"/>
          <w:noProof/>
          <w:sz w:val="22"/>
          <w:szCs w:val="22"/>
          <w:lang w:eastAsia="cs-CZ"/>
        </w:rPr>
      </w:pPr>
      <w:hyperlink w:anchor="_Toc58844824" w:history="1">
        <w:r w:rsidR="00D854F3" w:rsidRPr="00965A6F">
          <w:rPr>
            <w:rStyle w:val="Hypertextovodkaz"/>
          </w:rPr>
          <w:t>6.</w:t>
        </w:r>
        <w:r w:rsidR="00D854F3">
          <w:rPr>
            <w:rFonts w:eastAsiaTheme="minorEastAsia"/>
            <w:caps w:val="0"/>
            <w:noProof/>
            <w:sz w:val="22"/>
            <w:szCs w:val="22"/>
            <w:lang w:eastAsia="cs-CZ"/>
          </w:rPr>
          <w:tab/>
        </w:r>
        <w:r w:rsidR="00D854F3" w:rsidRPr="00965A6F">
          <w:rPr>
            <w:rStyle w:val="Hypertextovodkaz"/>
          </w:rPr>
          <w:t>OBSAH ZADÁVACÍ DOKUMENTACE</w:t>
        </w:r>
        <w:r w:rsidR="00D854F3">
          <w:rPr>
            <w:noProof/>
            <w:webHidden/>
          </w:rPr>
          <w:tab/>
        </w:r>
        <w:r w:rsidR="00D854F3">
          <w:rPr>
            <w:noProof/>
            <w:webHidden/>
          </w:rPr>
          <w:fldChar w:fldCharType="begin"/>
        </w:r>
        <w:r w:rsidR="00D854F3">
          <w:rPr>
            <w:noProof/>
            <w:webHidden/>
          </w:rPr>
          <w:instrText xml:space="preserve"> PAGEREF _Toc58844824 \h </w:instrText>
        </w:r>
        <w:r w:rsidR="00D854F3">
          <w:rPr>
            <w:noProof/>
            <w:webHidden/>
          </w:rPr>
        </w:r>
        <w:r w:rsidR="00D854F3">
          <w:rPr>
            <w:noProof/>
            <w:webHidden/>
          </w:rPr>
          <w:fldChar w:fldCharType="separate"/>
        </w:r>
        <w:r w:rsidR="00E1689A">
          <w:rPr>
            <w:noProof/>
            <w:webHidden/>
          </w:rPr>
          <w:t>5</w:t>
        </w:r>
        <w:r w:rsidR="00D854F3">
          <w:rPr>
            <w:noProof/>
            <w:webHidden/>
          </w:rPr>
          <w:fldChar w:fldCharType="end"/>
        </w:r>
      </w:hyperlink>
    </w:p>
    <w:p w14:paraId="1ADDDFDF" w14:textId="06F3AD65" w:rsidR="00D854F3" w:rsidRDefault="00CF5EAD">
      <w:pPr>
        <w:pStyle w:val="Obsah1"/>
        <w:rPr>
          <w:rFonts w:eastAsiaTheme="minorEastAsia"/>
          <w:caps w:val="0"/>
          <w:noProof/>
          <w:sz w:val="22"/>
          <w:szCs w:val="22"/>
          <w:lang w:eastAsia="cs-CZ"/>
        </w:rPr>
      </w:pPr>
      <w:hyperlink w:anchor="_Toc58844825" w:history="1">
        <w:r w:rsidR="00D854F3" w:rsidRPr="00965A6F">
          <w:rPr>
            <w:rStyle w:val="Hypertextovodkaz"/>
          </w:rPr>
          <w:t>7.</w:t>
        </w:r>
        <w:r w:rsidR="00D854F3">
          <w:rPr>
            <w:rFonts w:eastAsiaTheme="minorEastAsia"/>
            <w:caps w:val="0"/>
            <w:noProof/>
            <w:sz w:val="22"/>
            <w:szCs w:val="22"/>
            <w:lang w:eastAsia="cs-CZ"/>
          </w:rPr>
          <w:tab/>
        </w:r>
        <w:r w:rsidR="00D854F3" w:rsidRPr="00965A6F">
          <w:rPr>
            <w:rStyle w:val="Hypertextovodkaz"/>
          </w:rPr>
          <w:t>VYSVĚTLENÍ, ZMĚNY a DOPLNĚNÍ ZADÁVACÍ DOKUMENTACE</w:t>
        </w:r>
        <w:r w:rsidR="00D854F3">
          <w:rPr>
            <w:noProof/>
            <w:webHidden/>
          </w:rPr>
          <w:tab/>
        </w:r>
        <w:r w:rsidR="00D854F3">
          <w:rPr>
            <w:noProof/>
            <w:webHidden/>
          </w:rPr>
          <w:fldChar w:fldCharType="begin"/>
        </w:r>
        <w:r w:rsidR="00D854F3">
          <w:rPr>
            <w:noProof/>
            <w:webHidden/>
          </w:rPr>
          <w:instrText xml:space="preserve"> PAGEREF _Toc58844825 \h </w:instrText>
        </w:r>
        <w:r w:rsidR="00D854F3">
          <w:rPr>
            <w:noProof/>
            <w:webHidden/>
          </w:rPr>
        </w:r>
        <w:r w:rsidR="00D854F3">
          <w:rPr>
            <w:noProof/>
            <w:webHidden/>
          </w:rPr>
          <w:fldChar w:fldCharType="separate"/>
        </w:r>
        <w:r w:rsidR="00E1689A">
          <w:rPr>
            <w:noProof/>
            <w:webHidden/>
          </w:rPr>
          <w:t>6</w:t>
        </w:r>
        <w:r w:rsidR="00D854F3">
          <w:rPr>
            <w:noProof/>
            <w:webHidden/>
          </w:rPr>
          <w:fldChar w:fldCharType="end"/>
        </w:r>
      </w:hyperlink>
    </w:p>
    <w:p w14:paraId="4CE21F04" w14:textId="073EBC6E" w:rsidR="00D854F3" w:rsidRDefault="00CF5EAD">
      <w:pPr>
        <w:pStyle w:val="Obsah1"/>
        <w:rPr>
          <w:rFonts w:eastAsiaTheme="minorEastAsia"/>
          <w:caps w:val="0"/>
          <w:noProof/>
          <w:sz w:val="22"/>
          <w:szCs w:val="22"/>
          <w:lang w:eastAsia="cs-CZ"/>
        </w:rPr>
      </w:pPr>
      <w:hyperlink w:anchor="_Toc58844826" w:history="1">
        <w:r w:rsidR="00D854F3" w:rsidRPr="00965A6F">
          <w:rPr>
            <w:rStyle w:val="Hypertextovodkaz"/>
          </w:rPr>
          <w:t>8.</w:t>
        </w:r>
        <w:r w:rsidR="00D854F3">
          <w:rPr>
            <w:rFonts w:eastAsiaTheme="minorEastAsia"/>
            <w:caps w:val="0"/>
            <w:noProof/>
            <w:sz w:val="22"/>
            <w:szCs w:val="22"/>
            <w:lang w:eastAsia="cs-CZ"/>
          </w:rPr>
          <w:tab/>
        </w:r>
        <w:r w:rsidR="00D854F3" w:rsidRPr="00965A6F">
          <w:rPr>
            <w:rStyle w:val="Hypertextovodkaz"/>
          </w:rPr>
          <w:t>POŽADAVKY ZADAVATELE NA KVALIFIKACI</w:t>
        </w:r>
        <w:r w:rsidR="00D854F3">
          <w:rPr>
            <w:noProof/>
            <w:webHidden/>
          </w:rPr>
          <w:tab/>
        </w:r>
        <w:r w:rsidR="00D854F3">
          <w:rPr>
            <w:noProof/>
            <w:webHidden/>
          </w:rPr>
          <w:fldChar w:fldCharType="begin"/>
        </w:r>
        <w:r w:rsidR="00D854F3">
          <w:rPr>
            <w:noProof/>
            <w:webHidden/>
          </w:rPr>
          <w:instrText xml:space="preserve"> PAGEREF _Toc58844826 \h </w:instrText>
        </w:r>
        <w:r w:rsidR="00D854F3">
          <w:rPr>
            <w:noProof/>
            <w:webHidden/>
          </w:rPr>
        </w:r>
        <w:r w:rsidR="00D854F3">
          <w:rPr>
            <w:noProof/>
            <w:webHidden/>
          </w:rPr>
          <w:fldChar w:fldCharType="separate"/>
        </w:r>
        <w:r w:rsidR="00E1689A">
          <w:rPr>
            <w:noProof/>
            <w:webHidden/>
          </w:rPr>
          <w:t>7</w:t>
        </w:r>
        <w:r w:rsidR="00D854F3">
          <w:rPr>
            <w:noProof/>
            <w:webHidden/>
          </w:rPr>
          <w:fldChar w:fldCharType="end"/>
        </w:r>
      </w:hyperlink>
    </w:p>
    <w:p w14:paraId="19CCAE5A" w14:textId="11A4E7FF" w:rsidR="00D854F3" w:rsidRDefault="00CF5EAD">
      <w:pPr>
        <w:pStyle w:val="Obsah1"/>
        <w:rPr>
          <w:rFonts w:eastAsiaTheme="minorEastAsia"/>
          <w:caps w:val="0"/>
          <w:noProof/>
          <w:sz w:val="22"/>
          <w:szCs w:val="22"/>
          <w:lang w:eastAsia="cs-CZ"/>
        </w:rPr>
      </w:pPr>
      <w:hyperlink w:anchor="_Toc58844827" w:history="1">
        <w:r w:rsidR="00D854F3" w:rsidRPr="00965A6F">
          <w:rPr>
            <w:rStyle w:val="Hypertextovodkaz"/>
          </w:rPr>
          <w:t>9.</w:t>
        </w:r>
        <w:r w:rsidR="00D854F3">
          <w:rPr>
            <w:rFonts w:eastAsiaTheme="minorEastAsia"/>
            <w:caps w:val="0"/>
            <w:noProof/>
            <w:sz w:val="22"/>
            <w:szCs w:val="22"/>
            <w:lang w:eastAsia="cs-CZ"/>
          </w:rPr>
          <w:tab/>
        </w:r>
        <w:r w:rsidR="00D854F3" w:rsidRPr="00965A6F">
          <w:rPr>
            <w:rStyle w:val="Hypertextovodkaz"/>
          </w:rPr>
          <w:t>DALŠÍ INFORMACE/DOKUMENTY PŘEDKLÁDANÉ DODAVATELEM v NABÍDCE</w:t>
        </w:r>
        <w:r w:rsidR="00D854F3">
          <w:rPr>
            <w:noProof/>
            <w:webHidden/>
          </w:rPr>
          <w:tab/>
        </w:r>
        <w:r w:rsidR="00D854F3">
          <w:rPr>
            <w:noProof/>
            <w:webHidden/>
          </w:rPr>
          <w:fldChar w:fldCharType="begin"/>
        </w:r>
        <w:r w:rsidR="00D854F3">
          <w:rPr>
            <w:noProof/>
            <w:webHidden/>
          </w:rPr>
          <w:instrText xml:space="preserve"> PAGEREF _Toc58844827 \h </w:instrText>
        </w:r>
        <w:r w:rsidR="00D854F3">
          <w:rPr>
            <w:noProof/>
            <w:webHidden/>
          </w:rPr>
        </w:r>
        <w:r w:rsidR="00D854F3">
          <w:rPr>
            <w:noProof/>
            <w:webHidden/>
          </w:rPr>
          <w:fldChar w:fldCharType="separate"/>
        </w:r>
        <w:r w:rsidR="00E1689A">
          <w:rPr>
            <w:noProof/>
            <w:webHidden/>
          </w:rPr>
          <w:t>23</w:t>
        </w:r>
        <w:r w:rsidR="00D854F3">
          <w:rPr>
            <w:noProof/>
            <w:webHidden/>
          </w:rPr>
          <w:fldChar w:fldCharType="end"/>
        </w:r>
      </w:hyperlink>
    </w:p>
    <w:p w14:paraId="5C497AA0" w14:textId="7EE2F919" w:rsidR="00D854F3" w:rsidRDefault="00CF5EAD">
      <w:pPr>
        <w:pStyle w:val="Obsah1"/>
        <w:rPr>
          <w:rFonts w:eastAsiaTheme="minorEastAsia"/>
          <w:caps w:val="0"/>
          <w:noProof/>
          <w:sz w:val="22"/>
          <w:szCs w:val="22"/>
          <w:lang w:eastAsia="cs-CZ"/>
        </w:rPr>
      </w:pPr>
      <w:hyperlink w:anchor="_Toc58844828" w:history="1">
        <w:r w:rsidR="00D854F3" w:rsidRPr="00965A6F">
          <w:rPr>
            <w:rStyle w:val="Hypertextovodkaz"/>
          </w:rPr>
          <w:t>10.</w:t>
        </w:r>
        <w:r w:rsidR="00D854F3">
          <w:rPr>
            <w:rFonts w:eastAsiaTheme="minorEastAsia"/>
            <w:caps w:val="0"/>
            <w:noProof/>
            <w:sz w:val="22"/>
            <w:szCs w:val="22"/>
            <w:lang w:eastAsia="cs-CZ"/>
          </w:rPr>
          <w:tab/>
        </w:r>
        <w:r w:rsidR="00D854F3" w:rsidRPr="00965A6F">
          <w:rPr>
            <w:rStyle w:val="Hypertextovodkaz"/>
          </w:rPr>
          <w:t>PROHLÍDKA MÍSTA PLNĚNÍ (STAVENIŠTĚ)</w:t>
        </w:r>
        <w:r w:rsidR="00D854F3">
          <w:rPr>
            <w:noProof/>
            <w:webHidden/>
          </w:rPr>
          <w:tab/>
        </w:r>
        <w:r w:rsidR="00D854F3">
          <w:rPr>
            <w:noProof/>
            <w:webHidden/>
          </w:rPr>
          <w:fldChar w:fldCharType="begin"/>
        </w:r>
        <w:r w:rsidR="00D854F3">
          <w:rPr>
            <w:noProof/>
            <w:webHidden/>
          </w:rPr>
          <w:instrText xml:space="preserve"> PAGEREF _Toc58844828 \h </w:instrText>
        </w:r>
        <w:r w:rsidR="00D854F3">
          <w:rPr>
            <w:noProof/>
            <w:webHidden/>
          </w:rPr>
        </w:r>
        <w:r w:rsidR="00D854F3">
          <w:rPr>
            <w:noProof/>
            <w:webHidden/>
          </w:rPr>
          <w:fldChar w:fldCharType="separate"/>
        </w:r>
        <w:r w:rsidR="00E1689A">
          <w:rPr>
            <w:noProof/>
            <w:webHidden/>
          </w:rPr>
          <w:t>27</w:t>
        </w:r>
        <w:r w:rsidR="00D854F3">
          <w:rPr>
            <w:noProof/>
            <w:webHidden/>
          </w:rPr>
          <w:fldChar w:fldCharType="end"/>
        </w:r>
      </w:hyperlink>
    </w:p>
    <w:p w14:paraId="09F2345B" w14:textId="654CA95E" w:rsidR="00D854F3" w:rsidRDefault="00CF5EAD">
      <w:pPr>
        <w:pStyle w:val="Obsah1"/>
        <w:rPr>
          <w:rFonts w:eastAsiaTheme="minorEastAsia"/>
          <w:caps w:val="0"/>
          <w:noProof/>
          <w:sz w:val="22"/>
          <w:szCs w:val="22"/>
          <w:lang w:eastAsia="cs-CZ"/>
        </w:rPr>
      </w:pPr>
      <w:hyperlink w:anchor="_Toc58844829" w:history="1">
        <w:r w:rsidR="00D854F3" w:rsidRPr="00965A6F">
          <w:rPr>
            <w:rStyle w:val="Hypertextovodkaz"/>
          </w:rPr>
          <w:t>11.</w:t>
        </w:r>
        <w:r w:rsidR="00D854F3">
          <w:rPr>
            <w:rFonts w:eastAsiaTheme="minorEastAsia"/>
            <w:caps w:val="0"/>
            <w:noProof/>
            <w:sz w:val="22"/>
            <w:szCs w:val="22"/>
            <w:lang w:eastAsia="cs-CZ"/>
          </w:rPr>
          <w:tab/>
        </w:r>
        <w:r w:rsidR="00D854F3" w:rsidRPr="00965A6F">
          <w:rPr>
            <w:rStyle w:val="Hypertextovodkaz"/>
          </w:rPr>
          <w:t>JAZYK NABÍDEK A KOMUNIKAČNÍ JAZYK</w:t>
        </w:r>
        <w:r w:rsidR="00D854F3">
          <w:rPr>
            <w:noProof/>
            <w:webHidden/>
          </w:rPr>
          <w:tab/>
        </w:r>
        <w:r w:rsidR="00D854F3">
          <w:rPr>
            <w:noProof/>
            <w:webHidden/>
          </w:rPr>
          <w:fldChar w:fldCharType="begin"/>
        </w:r>
        <w:r w:rsidR="00D854F3">
          <w:rPr>
            <w:noProof/>
            <w:webHidden/>
          </w:rPr>
          <w:instrText xml:space="preserve"> PAGEREF _Toc58844829 \h </w:instrText>
        </w:r>
        <w:r w:rsidR="00D854F3">
          <w:rPr>
            <w:noProof/>
            <w:webHidden/>
          </w:rPr>
        </w:r>
        <w:r w:rsidR="00D854F3">
          <w:rPr>
            <w:noProof/>
            <w:webHidden/>
          </w:rPr>
          <w:fldChar w:fldCharType="separate"/>
        </w:r>
        <w:r w:rsidR="00E1689A">
          <w:rPr>
            <w:noProof/>
            <w:webHidden/>
          </w:rPr>
          <w:t>27</w:t>
        </w:r>
        <w:r w:rsidR="00D854F3">
          <w:rPr>
            <w:noProof/>
            <w:webHidden/>
          </w:rPr>
          <w:fldChar w:fldCharType="end"/>
        </w:r>
      </w:hyperlink>
    </w:p>
    <w:p w14:paraId="2BCF2D93" w14:textId="30B82E0D" w:rsidR="00D854F3" w:rsidRDefault="00CF5EAD">
      <w:pPr>
        <w:pStyle w:val="Obsah1"/>
        <w:rPr>
          <w:rFonts w:eastAsiaTheme="minorEastAsia"/>
          <w:caps w:val="0"/>
          <w:noProof/>
          <w:sz w:val="22"/>
          <w:szCs w:val="22"/>
          <w:lang w:eastAsia="cs-CZ"/>
        </w:rPr>
      </w:pPr>
      <w:hyperlink w:anchor="_Toc58844830" w:history="1">
        <w:r w:rsidR="00D854F3" w:rsidRPr="00965A6F">
          <w:rPr>
            <w:rStyle w:val="Hypertextovodkaz"/>
          </w:rPr>
          <w:t>12.</w:t>
        </w:r>
        <w:r w:rsidR="00D854F3">
          <w:rPr>
            <w:rFonts w:eastAsiaTheme="minorEastAsia"/>
            <w:caps w:val="0"/>
            <w:noProof/>
            <w:sz w:val="22"/>
            <w:szCs w:val="22"/>
            <w:lang w:eastAsia="cs-CZ"/>
          </w:rPr>
          <w:tab/>
        </w:r>
        <w:r w:rsidR="00D854F3" w:rsidRPr="00965A6F">
          <w:rPr>
            <w:rStyle w:val="Hypertextovodkaz"/>
          </w:rPr>
          <w:t>OBSAH a PODÁVÁNÍ NABÍDEK</w:t>
        </w:r>
        <w:r w:rsidR="00D854F3">
          <w:rPr>
            <w:noProof/>
            <w:webHidden/>
          </w:rPr>
          <w:tab/>
        </w:r>
        <w:r w:rsidR="00D854F3">
          <w:rPr>
            <w:noProof/>
            <w:webHidden/>
          </w:rPr>
          <w:fldChar w:fldCharType="begin"/>
        </w:r>
        <w:r w:rsidR="00D854F3">
          <w:rPr>
            <w:noProof/>
            <w:webHidden/>
          </w:rPr>
          <w:instrText xml:space="preserve"> PAGEREF _Toc58844830 \h </w:instrText>
        </w:r>
        <w:r w:rsidR="00D854F3">
          <w:rPr>
            <w:noProof/>
            <w:webHidden/>
          </w:rPr>
        </w:r>
        <w:r w:rsidR="00D854F3">
          <w:rPr>
            <w:noProof/>
            <w:webHidden/>
          </w:rPr>
          <w:fldChar w:fldCharType="separate"/>
        </w:r>
        <w:r w:rsidR="00E1689A">
          <w:rPr>
            <w:noProof/>
            <w:webHidden/>
          </w:rPr>
          <w:t>28</w:t>
        </w:r>
        <w:r w:rsidR="00D854F3">
          <w:rPr>
            <w:noProof/>
            <w:webHidden/>
          </w:rPr>
          <w:fldChar w:fldCharType="end"/>
        </w:r>
      </w:hyperlink>
    </w:p>
    <w:p w14:paraId="461421D1" w14:textId="2D798A34" w:rsidR="00D854F3" w:rsidRDefault="00CF5EAD">
      <w:pPr>
        <w:pStyle w:val="Obsah1"/>
        <w:rPr>
          <w:rFonts w:eastAsiaTheme="minorEastAsia"/>
          <w:caps w:val="0"/>
          <w:noProof/>
          <w:sz w:val="22"/>
          <w:szCs w:val="22"/>
          <w:lang w:eastAsia="cs-CZ"/>
        </w:rPr>
      </w:pPr>
      <w:hyperlink w:anchor="_Toc58844831" w:history="1">
        <w:r w:rsidR="00D854F3" w:rsidRPr="00965A6F">
          <w:rPr>
            <w:rStyle w:val="Hypertextovodkaz"/>
          </w:rPr>
          <w:t>13.</w:t>
        </w:r>
        <w:r w:rsidR="00D854F3">
          <w:rPr>
            <w:rFonts w:eastAsiaTheme="minorEastAsia"/>
            <w:caps w:val="0"/>
            <w:noProof/>
            <w:sz w:val="22"/>
            <w:szCs w:val="22"/>
            <w:lang w:eastAsia="cs-CZ"/>
          </w:rPr>
          <w:tab/>
        </w:r>
        <w:r w:rsidR="00D854F3" w:rsidRPr="00965A6F">
          <w:rPr>
            <w:rStyle w:val="Hypertextovodkaz"/>
          </w:rPr>
          <w:t>POŽADAVKY NA ZPRACOVÁNÍ NABÍDKOVÉ CENY</w:t>
        </w:r>
        <w:r w:rsidR="00D854F3">
          <w:rPr>
            <w:noProof/>
            <w:webHidden/>
          </w:rPr>
          <w:tab/>
        </w:r>
        <w:r w:rsidR="00D854F3">
          <w:rPr>
            <w:noProof/>
            <w:webHidden/>
          </w:rPr>
          <w:fldChar w:fldCharType="begin"/>
        </w:r>
        <w:r w:rsidR="00D854F3">
          <w:rPr>
            <w:noProof/>
            <w:webHidden/>
          </w:rPr>
          <w:instrText xml:space="preserve"> PAGEREF _Toc58844831 \h </w:instrText>
        </w:r>
        <w:r w:rsidR="00D854F3">
          <w:rPr>
            <w:noProof/>
            <w:webHidden/>
          </w:rPr>
        </w:r>
        <w:r w:rsidR="00D854F3">
          <w:rPr>
            <w:noProof/>
            <w:webHidden/>
          </w:rPr>
          <w:fldChar w:fldCharType="separate"/>
        </w:r>
        <w:r w:rsidR="00E1689A">
          <w:rPr>
            <w:noProof/>
            <w:webHidden/>
          </w:rPr>
          <w:t>30</w:t>
        </w:r>
        <w:r w:rsidR="00D854F3">
          <w:rPr>
            <w:noProof/>
            <w:webHidden/>
          </w:rPr>
          <w:fldChar w:fldCharType="end"/>
        </w:r>
      </w:hyperlink>
    </w:p>
    <w:p w14:paraId="0D62185C" w14:textId="644A8864" w:rsidR="00D854F3" w:rsidRDefault="00CF5EAD">
      <w:pPr>
        <w:pStyle w:val="Obsah1"/>
        <w:rPr>
          <w:rFonts w:eastAsiaTheme="minorEastAsia"/>
          <w:caps w:val="0"/>
          <w:noProof/>
          <w:sz w:val="22"/>
          <w:szCs w:val="22"/>
          <w:lang w:eastAsia="cs-CZ"/>
        </w:rPr>
      </w:pPr>
      <w:hyperlink w:anchor="_Toc58844832" w:history="1">
        <w:r w:rsidR="00D854F3" w:rsidRPr="00965A6F">
          <w:rPr>
            <w:rStyle w:val="Hypertextovodkaz"/>
          </w:rPr>
          <w:t>14.</w:t>
        </w:r>
        <w:r w:rsidR="00D854F3">
          <w:rPr>
            <w:rFonts w:eastAsiaTheme="minorEastAsia"/>
            <w:caps w:val="0"/>
            <w:noProof/>
            <w:sz w:val="22"/>
            <w:szCs w:val="22"/>
            <w:lang w:eastAsia="cs-CZ"/>
          </w:rPr>
          <w:tab/>
        </w:r>
        <w:r w:rsidR="00D854F3" w:rsidRPr="00965A6F">
          <w:rPr>
            <w:rStyle w:val="Hypertextovodkaz"/>
          </w:rPr>
          <w:t>VARIANTY NABÍDKY, VÝHRADA ZMĚNY DODAVATELE</w:t>
        </w:r>
        <w:r w:rsidR="00D854F3">
          <w:rPr>
            <w:noProof/>
            <w:webHidden/>
          </w:rPr>
          <w:tab/>
        </w:r>
        <w:r w:rsidR="00D854F3">
          <w:rPr>
            <w:noProof/>
            <w:webHidden/>
          </w:rPr>
          <w:fldChar w:fldCharType="begin"/>
        </w:r>
        <w:r w:rsidR="00D854F3">
          <w:rPr>
            <w:noProof/>
            <w:webHidden/>
          </w:rPr>
          <w:instrText xml:space="preserve"> PAGEREF _Toc58844832 \h </w:instrText>
        </w:r>
        <w:r w:rsidR="00D854F3">
          <w:rPr>
            <w:noProof/>
            <w:webHidden/>
          </w:rPr>
        </w:r>
        <w:r w:rsidR="00D854F3">
          <w:rPr>
            <w:noProof/>
            <w:webHidden/>
          </w:rPr>
          <w:fldChar w:fldCharType="separate"/>
        </w:r>
        <w:r w:rsidR="00E1689A">
          <w:rPr>
            <w:noProof/>
            <w:webHidden/>
          </w:rPr>
          <w:t>30</w:t>
        </w:r>
        <w:r w:rsidR="00D854F3">
          <w:rPr>
            <w:noProof/>
            <w:webHidden/>
          </w:rPr>
          <w:fldChar w:fldCharType="end"/>
        </w:r>
      </w:hyperlink>
    </w:p>
    <w:p w14:paraId="074D3533" w14:textId="57F6EEB5" w:rsidR="00D854F3" w:rsidRDefault="00CF5EAD">
      <w:pPr>
        <w:pStyle w:val="Obsah1"/>
        <w:rPr>
          <w:rFonts w:eastAsiaTheme="minorEastAsia"/>
          <w:caps w:val="0"/>
          <w:noProof/>
          <w:sz w:val="22"/>
          <w:szCs w:val="22"/>
          <w:lang w:eastAsia="cs-CZ"/>
        </w:rPr>
      </w:pPr>
      <w:hyperlink w:anchor="_Toc58844833" w:history="1">
        <w:r w:rsidR="00D854F3" w:rsidRPr="00965A6F">
          <w:rPr>
            <w:rStyle w:val="Hypertextovodkaz"/>
          </w:rPr>
          <w:t>15.</w:t>
        </w:r>
        <w:r w:rsidR="00D854F3">
          <w:rPr>
            <w:rFonts w:eastAsiaTheme="minorEastAsia"/>
            <w:caps w:val="0"/>
            <w:noProof/>
            <w:sz w:val="22"/>
            <w:szCs w:val="22"/>
            <w:lang w:eastAsia="cs-CZ"/>
          </w:rPr>
          <w:tab/>
        </w:r>
        <w:r w:rsidR="00D854F3" w:rsidRPr="00965A6F">
          <w:rPr>
            <w:rStyle w:val="Hypertextovodkaz"/>
          </w:rPr>
          <w:t>OTEVÍRÁNÍ NABÍDEK</w:t>
        </w:r>
        <w:r w:rsidR="00D854F3">
          <w:rPr>
            <w:noProof/>
            <w:webHidden/>
          </w:rPr>
          <w:tab/>
        </w:r>
        <w:r w:rsidR="00D854F3">
          <w:rPr>
            <w:noProof/>
            <w:webHidden/>
          </w:rPr>
          <w:fldChar w:fldCharType="begin"/>
        </w:r>
        <w:r w:rsidR="00D854F3">
          <w:rPr>
            <w:noProof/>
            <w:webHidden/>
          </w:rPr>
          <w:instrText xml:space="preserve"> PAGEREF _Toc58844833 \h </w:instrText>
        </w:r>
        <w:r w:rsidR="00D854F3">
          <w:rPr>
            <w:noProof/>
            <w:webHidden/>
          </w:rPr>
        </w:r>
        <w:r w:rsidR="00D854F3">
          <w:rPr>
            <w:noProof/>
            <w:webHidden/>
          </w:rPr>
          <w:fldChar w:fldCharType="separate"/>
        </w:r>
        <w:r w:rsidR="00E1689A">
          <w:rPr>
            <w:noProof/>
            <w:webHidden/>
          </w:rPr>
          <w:t>31</w:t>
        </w:r>
        <w:r w:rsidR="00D854F3">
          <w:rPr>
            <w:noProof/>
            <w:webHidden/>
          </w:rPr>
          <w:fldChar w:fldCharType="end"/>
        </w:r>
      </w:hyperlink>
    </w:p>
    <w:p w14:paraId="37FEACB6" w14:textId="5A15F64B" w:rsidR="00D854F3" w:rsidRDefault="00CF5EAD">
      <w:pPr>
        <w:pStyle w:val="Obsah1"/>
        <w:rPr>
          <w:rFonts w:eastAsiaTheme="minorEastAsia"/>
          <w:caps w:val="0"/>
          <w:noProof/>
          <w:sz w:val="22"/>
          <w:szCs w:val="22"/>
          <w:lang w:eastAsia="cs-CZ"/>
        </w:rPr>
      </w:pPr>
      <w:hyperlink w:anchor="_Toc58844834" w:history="1">
        <w:r w:rsidR="00D854F3" w:rsidRPr="00965A6F">
          <w:rPr>
            <w:rStyle w:val="Hypertextovodkaz"/>
          </w:rPr>
          <w:t>16.</w:t>
        </w:r>
        <w:r w:rsidR="00D854F3">
          <w:rPr>
            <w:rFonts w:eastAsiaTheme="minorEastAsia"/>
            <w:caps w:val="0"/>
            <w:noProof/>
            <w:sz w:val="22"/>
            <w:szCs w:val="22"/>
            <w:lang w:eastAsia="cs-CZ"/>
          </w:rPr>
          <w:tab/>
        </w:r>
        <w:r w:rsidR="00D854F3" w:rsidRPr="00965A6F">
          <w:rPr>
            <w:rStyle w:val="Hypertextovodkaz"/>
          </w:rPr>
          <w:t>POSOUZENÍ SPLNĚNÍ PODMÍNEK ÚČASTI</w:t>
        </w:r>
        <w:r w:rsidR="00D854F3">
          <w:rPr>
            <w:noProof/>
            <w:webHidden/>
          </w:rPr>
          <w:tab/>
        </w:r>
        <w:r w:rsidR="00D854F3">
          <w:rPr>
            <w:noProof/>
            <w:webHidden/>
          </w:rPr>
          <w:fldChar w:fldCharType="begin"/>
        </w:r>
        <w:r w:rsidR="00D854F3">
          <w:rPr>
            <w:noProof/>
            <w:webHidden/>
          </w:rPr>
          <w:instrText xml:space="preserve"> PAGEREF _Toc58844834 \h </w:instrText>
        </w:r>
        <w:r w:rsidR="00D854F3">
          <w:rPr>
            <w:noProof/>
            <w:webHidden/>
          </w:rPr>
        </w:r>
        <w:r w:rsidR="00D854F3">
          <w:rPr>
            <w:noProof/>
            <w:webHidden/>
          </w:rPr>
          <w:fldChar w:fldCharType="separate"/>
        </w:r>
        <w:r w:rsidR="00E1689A">
          <w:rPr>
            <w:noProof/>
            <w:webHidden/>
          </w:rPr>
          <w:t>31</w:t>
        </w:r>
        <w:r w:rsidR="00D854F3">
          <w:rPr>
            <w:noProof/>
            <w:webHidden/>
          </w:rPr>
          <w:fldChar w:fldCharType="end"/>
        </w:r>
      </w:hyperlink>
    </w:p>
    <w:p w14:paraId="40348B06" w14:textId="025E7B6F" w:rsidR="00D854F3" w:rsidRDefault="00CF5EAD">
      <w:pPr>
        <w:pStyle w:val="Obsah1"/>
        <w:rPr>
          <w:rFonts w:eastAsiaTheme="minorEastAsia"/>
          <w:caps w:val="0"/>
          <w:noProof/>
          <w:sz w:val="22"/>
          <w:szCs w:val="22"/>
          <w:lang w:eastAsia="cs-CZ"/>
        </w:rPr>
      </w:pPr>
      <w:hyperlink w:anchor="_Toc58844835" w:history="1">
        <w:r w:rsidR="00D854F3" w:rsidRPr="00965A6F">
          <w:rPr>
            <w:rStyle w:val="Hypertextovodkaz"/>
          </w:rPr>
          <w:t>17.</w:t>
        </w:r>
        <w:r w:rsidR="00D854F3">
          <w:rPr>
            <w:rFonts w:eastAsiaTheme="minorEastAsia"/>
            <w:caps w:val="0"/>
            <w:noProof/>
            <w:sz w:val="22"/>
            <w:szCs w:val="22"/>
            <w:lang w:eastAsia="cs-CZ"/>
          </w:rPr>
          <w:tab/>
        </w:r>
        <w:r w:rsidR="00D854F3" w:rsidRPr="00965A6F">
          <w:rPr>
            <w:rStyle w:val="Hypertextovodkaz"/>
          </w:rPr>
          <w:t>HODNOCENÍ NABÍDEK</w:t>
        </w:r>
        <w:r w:rsidR="00D854F3">
          <w:rPr>
            <w:noProof/>
            <w:webHidden/>
          </w:rPr>
          <w:tab/>
        </w:r>
        <w:r w:rsidR="00D854F3">
          <w:rPr>
            <w:noProof/>
            <w:webHidden/>
          </w:rPr>
          <w:fldChar w:fldCharType="begin"/>
        </w:r>
        <w:r w:rsidR="00D854F3">
          <w:rPr>
            <w:noProof/>
            <w:webHidden/>
          </w:rPr>
          <w:instrText xml:space="preserve"> PAGEREF _Toc58844835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3AC634E7" w14:textId="332C8A1A" w:rsidR="00D854F3" w:rsidRDefault="00CF5EAD">
      <w:pPr>
        <w:pStyle w:val="Obsah1"/>
        <w:rPr>
          <w:rFonts w:eastAsiaTheme="minorEastAsia"/>
          <w:caps w:val="0"/>
          <w:noProof/>
          <w:sz w:val="22"/>
          <w:szCs w:val="22"/>
          <w:lang w:eastAsia="cs-CZ"/>
        </w:rPr>
      </w:pPr>
      <w:hyperlink w:anchor="_Toc58844836" w:history="1">
        <w:r w:rsidR="00D854F3" w:rsidRPr="00965A6F">
          <w:rPr>
            <w:rStyle w:val="Hypertextovodkaz"/>
          </w:rPr>
          <w:t>18.</w:t>
        </w:r>
        <w:r w:rsidR="00D854F3">
          <w:rPr>
            <w:rFonts w:eastAsiaTheme="minorEastAsia"/>
            <w:caps w:val="0"/>
            <w:noProof/>
            <w:sz w:val="22"/>
            <w:szCs w:val="22"/>
            <w:lang w:eastAsia="cs-CZ"/>
          </w:rPr>
          <w:tab/>
        </w:r>
        <w:r w:rsidR="00D854F3" w:rsidRPr="00965A6F">
          <w:rPr>
            <w:rStyle w:val="Hypertextovodkaz"/>
          </w:rPr>
          <w:t>ZRUŠENÍ ZADÁVACÍHO ŘÍZENÍ</w:t>
        </w:r>
        <w:r w:rsidR="00D854F3">
          <w:rPr>
            <w:noProof/>
            <w:webHidden/>
          </w:rPr>
          <w:tab/>
        </w:r>
        <w:r w:rsidR="00D854F3">
          <w:rPr>
            <w:noProof/>
            <w:webHidden/>
          </w:rPr>
          <w:fldChar w:fldCharType="begin"/>
        </w:r>
        <w:r w:rsidR="00D854F3">
          <w:rPr>
            <w:noProof/>
            <w:webHidden/>
          </w:rPr>
          <w:instrText xml:space="preserve"> PAGEREF _Toc58844836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60E865F2" w14:textId="72058354" w:rsidR="00D854F3" w:rsidRDefault="00CF5EAD">
      <w:pPr>
        <w:pStyle w:val="Obsah1"/>
        <w:rPr>
          <w:rFonts w:eastAsiaTheme="minorEastAsia"/>
          <w:caps w:val="0"/>
          <w:noProof/>
          <w:sz w:val="22"/>
          <w:szCs w:val="22"/>
          <w:lang w:eastAsia="cs-CZ"/>
        </w:rPr>
      </w:pPr>
      <w:hyperlink w:anchor="_Toc58844837" w:history="1">
        <w:r w:rsidR="00D854F3" w:rsidRPr="00965A6F">
          <w:rPr>
            <w:rStyle w:val="Hypertextovodkaz"/>
          </w:rPr>
          <w:t>19.</w:t>
        </w:r>
        <w:r w:rsidR="00D854F3">
          <w:rPr>
            <w:rFonts w:eastAsiaTheme="minorEastAsia"/>
            <w:caps w:val="0"/>
            <w:noProof/>
            <w:sz w:val="22"/>
            <w:szCs w:val="22"/>
            <w:lang w:eastAsia="cs-CZ"/>
          </w:rPr>
          <w:tab/>
        </w:r>
        <w:r w:rsidR="00D854F3" w:rsidRPr="00965A6F">
          <w:rPr>
            <w:rStyle w:val="Hypertextovodkaz"/>
          </w:rPr>
          <w:t>UZAVŘENÍ SMLOUVY</w:t>
        </w:r>
        <w:r w:rsidR="00D854F3">
          <w:rPr>
            <w:noProof/>
            <w:webHidden/>
          </w:rPr>
          <w:tab/>
        </w:r>
        <w:r w:rsidR="00D854F3">
          <w:rPr>
            <w:noProof/>
            <w:webHidden/>
          </w:rPr>
          <w:fldChar w:fldCharType="begin"/>
        </w:r>
        <w:r w:rsidR="00D854F3">
          <w:rPr>
            <w:noProof/>
            <w:webHidden/>
          </w:rPr>
          <w:instrText xml:space="preserve"> PAGEREF _Toc58844837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4E9BE18F" w14:textId="1175A39E" w:rsidR="00D854F3" w:rsidRDefault="00CF5EAD">
      <w:pPr>
        <w:pStyle w:val="Obsah1"/>
        <w:rPr>
          <w:rFonts w:eastAsiaTheme="minorEastAsia"/>
          <w:caps w:val="0"/>
          <w:noProof/>
          <w:sz w:val="22"/>
          <w:szCs w:val="22"/>
          <w:lang w:eastAsia="cs-CZ"/>
        </w:rPr>
      </w:pPr>
      <w:hyperlink w:anchor="_Toc58844838" w:history="1">
        <w:r w:rsidR="00D854F3" w:rsidRPr="00965A6F">
          <w:rPr>
            <w:rStyle w:val="Hypertextovodkaz"/>
          </w:rPr>
          <w:t>20.</w:t>
        </w:r>
        <w:r w:rsidR="00D854F3">
          <w:rPr>
            <w:rFonts w:eastAsiaTheme="minorEastAsia"/>
            <w:caps w:val="0"/>
            <w:noProof/>
            <w:sz w:val="22"/>
            <w:szCs w:val="22"/>
            <w:lang w:eastAsia="cs-CZ"/>
          </w:rPr>
          <w:tab/>
        </w:r>
        <w:r w:rsidR="00D854F3" w:rsidRPr="00965A6F">
          <w:rPr>
            <w:rStyle w:val="Hypertextovodkaz"/>
          </w:rPr>
          <w:t>OCHRANA INFORMACÍ</w:t>
        </w:r>
        <w:r w:rsidR="00D854F3">
          <w:rPr>
            <w:noProof/>
            <w:webHidden/>
          </w:rPr>
          <w:tab/>
        </w:r>
        <w:r w:rsidR="00D854F3">
          <w:rPr>
            <w:noProof/>
            <w:webHidden/>
          </w:rPr>
          <w:fldChar w:fldCharType="begin"/>
        </w:r>
        <w:r w:rsidR="00D854F3">
          <w:rPr>
            <w:noProof/>
            <w:webHidden/>
          </w:rPr>
          <w:instrText xml:space="preserve"> PAGEREF _Toc58844838 \h </w:instrText>
        </w:r>
        <w:r w:rsidR="00D854F3">
          <w:rPr>
            <w:noProof/>
            <w:webHidden/>
          </w:rPr>
        </w:r>
        <w:r w:rsidR="00D854F3">
          <w:rPr>
            <w:noProof/>
            <w:webHidden/>
          </w:rPr>
          <w:fldChar w:fldCharType="separate"/>
        </w:r>
        <w:r w:rsidR="00E1689A">
          <w:rPr>
            <w:noProof/>
            <w:webHidden/>
          </w:rPr>
          <w:t>35</w:t>
        </w:r>
        <w:r w:rsidR="00D854F3">
          <w:rPr>
            <w:noProof/>
            <w:webHidden/>
          </w:rPr>
          <w:fldChar w:fldCharType="end"/>
        </w:r>
      </w:hyperlink>
    </w:p>
    <w:p w14:paraId="4D291353" w14:textId="07EC2E7A" w:rsidR="00D854F3" w:rsidRDefault="00CF5EAD">
      <w:pPr>
        <w:pStyle w:val="Obsah1"/>
        <w:rPr>
          <w:rFonts w:eastAsiaTheme="minorEastAsia"/>
          <w:caps w:val="0"/>
          <w:noProof/>
          <w:sz w:val="22"/>
          <w:szCs w:val="22"/>
          <w:lang w:eastAsia="cs-CZ"/>
        </w:rPr>
      </w:pPr>
      <w:hyperlink w:anchor="_Toc58844839" w:history="1">
        <w:r w:rsidR="00D854F3" w:rsidRPr="00965A6F">
          <w:rPr>
            <w:rStyle w:val="Hypertextovodkaz"/>
          </w:rPr>
          <w:t>21.</w:t>
        </w:r>
        <w:r w:rsidR="00D854F3">
          <w:rPr>
            <w:rFonts w:eastAsiaTheme="minorEastAsia"/>
            <w:caps w:val="0"/>
            <w:noProof/>
            <w:sz w:val="22"/>
            <w:szCs w:val="22"/>
            <w:lang w:eastAsia="cs-CZ"/>
          </w:rPr>
          <w:tab/>
        </w:r>
        <w:r w:rsidR="00D854F3" w:rsidRPr="00965A6F">
          <w:rPr>
            <w:rStyle w:val="Hypertextovodkaz"/>
          </w:rPr>
          <w:t>ZADÁVACÍ LHŮTA A JISTOTA ZA NABÍDKU</w:t>
        </w:r>
        <w:r w:rsidR="00D854F3">
          <w:rPr>
            <w:noProof/>
            <w:webHidden/>
          </w:rPr>
          <w:tab/>
        </w:r>
        <w:r w:rsidR="00D854F3">
          <w:rPr>
            <w:noProof/>
            <w:webHidden/>
          </w:rPr>
          <w:fldChar w:fldCharType="begin"/>
        </w:r>
        <w:r w:rsidR="00D854F3">
          <w:rPr>
            <w:noProof/>
            <w:webHidden/>
          </w:rPr>
          <w:instrText xml:space="preserve"> PAGEREF _Toc58844839 \h </w:instrText>
        </w:r>
        <w:r w:rsidR="00D854F3">
          <w:rPr>
            <w:noProof/>
            <w:webHidden/>
          </w:rPr>
        </w:r>
        <w:r w:rsidR="00D854F3">
          <w:rPr>
            <w:noProof/>
            <w:webHidden/>
          </w:rPr>
          <w:fldChar w:fldCharType="separate"/>
        </w:r>
        <w:r w:rsidR="00E1689A">
          <w:rPr>
            <w:noProof/>
            <w:webHidden/>
          </w:rPr>
          <w:t>35</w:t>
        </w:r>
        <w:r w:rsidR="00D854F3">
          <w:rPr>
            <w:noProof/>
            <w:webHidden/>
          </w:rPr>
          <w:fldChar w:fldCharType="end"/>
        </w:r>
      </w:hyperlink>
    </w:p>
    <w:p w14:paraId="3BD731F7" w14:textId="74F56939" w:rsidR="00D854F3" w:rsidRDefault="00CF5EAD">
      <w:pPr>
        <w:pStyle w:val="Obsah1"/>
        <w:rPr>
          <w:rFonts w:eastAsiaTheme="minorEastAsia"/>
          <w:caps w:val="0"/>
          <w:noProof/>
          <w:sz w:val="22"/>
          <w:szCs w:val="22"/>
          <w:lang w:eastAsia="cs-CZ"/>
        </w:rPr>
      </w:pPr>
      <w:hyperlink w:anchor="_Toc58844840" w:history="1">
        <w:r w:rsidR="00D854F3" w:rsidRPr="00965A6F">
          <w:rPr>
            <w:rStyle w:val="Hypertextovodkaz"/>
          </w:rPr>
          <w:t>22.</w:t>
        </w:r>
        <w:r w:rsidR="00D854F3">
          <w:rPr>
            <w:rFonts w:eastAsiaTheme="minorEastAsia"/>
            <w:caps w:val="0"/>
            <w:noProof/>
            <w:sz w:val="22"/>
            <w:szCs w:val="22"/>
            <w:lang w:eastAsia="cs-CZ"/>
          </w:rPr>
          <w:tab/>
        </w:r>
        <w:r w:rsidR="00D854F3" w:rsidRPr="00965A6F">
          <w:rPr>
            <w:rStyle w:val="Hypertextovodkaz"/>
          </w:rPr>
          <w:t>PŘÍLOHY TĚCHTO POKYNŮ</w:t>
        </w:r>
        <w:r w:rsidR="00D854F3">
          <w:rPr>
            <w:noProof/>
            <w:webHidden/>
          </w:rPr>
          <w:tab/>
        </w:r>
        <w:r w:rsidR="00D854F3">
          <w:rPr>
            <w:noProof/>
            <w:webHidden/>
          </w:rPr>
          <w:fldChar w:fldCharType="begin"/>
        </w:r>
        <w:r w:rsidR="00D854F3">
          <w:rPr>
            <w:noProof/>
            <w:webHidden/>
          </w:rPr>
          <w:instrText xml:space="preserve"> PAGEREF _Toc58844840 \h </w:instrText>
        </w:r>
        <w:r w:rsidR="00D854F3">
          <w:rPr>
            <w:noProof/>
            <w:webHidden/>
          </w:rPr>
        </w:r>
        <w:r w:rsidR="00D854F3">
          <w:rPr>
            <w:noProof/>
            <w:webHidden/>
          </w:rPr>
          <w:fldChar w:fldCharType="separate"/>
        </w:r>
        <w:r w:rsidR="00E1689A">
          <w:rPr>
            <w:noProof/>
            <w:webHidden/>
          </w:rPr>
          <w:t>36</w:t>
        </w:r>
        <w:r w:rsidR="00D854F3">
          <w:rPr>
            <w:noProof/>
            <w:webHidden/>
          </w:rPr>
          <w:fldChar w:fldCharType="end"/>
        </w:r>
      </w:hyperlink>
    </w:p>
    <w:p w14:paraId="16F65EF6" w14:textId="4DD825C6" w:rsidR="00AD0C7B" w:rsidRDefault="00BD7E91" w:rsidP="008D03B9">
      <w:r>
        <w:fldChar w:fldCharType="end"/>
      </w:r>
    </w:p>
    <w:p w14:paraId="04A5D0FF" w14:textId="77777777" w:rsidR="00AD0C7B" w:rsidRDefault="00AD0C7B">
      <w:r>
        <w:br w:type="page"/>
      </w:r>
    </w:p>
    <w:p w14:paraId="684F8101" w14:textId="77777777" w:rsidR="0035531B" w:rsidRDefault="0035531B" w:rsidP="0035531B">
      <w:pPr>
        <w:pStyle w:val="Nadpis1-1"/>
      </w:pPr>
      <w:bookmarkStart w:id="0" w:name="_Toc58844819"/>
      <w:bookmarkStart w:id="1" w:name="_Toc389559699"/>
      <w:bookmarkStart w:id="2" w:name="_Toc397429847"/>
      <w:bookmarkStart w:id="3" w:name="_Ref433028040"/>
      <w:bookmarkStart w:id="4" w:name="_Toc1048197"/>
      <w:r>
        <w:lastRenderedPageBreak/>
        <w:t>ÚVODNÍ USTANOVENÍ</w:t>
      </w:r>
      <w:bookmarkEnd w:id="0"/>
    </w:p>
    <w:p w14:paraId="4D14F04F"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753E496"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87518D3"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2F461153"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E13593F"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3753934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C4649B6"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4F869E10"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7A6AA892"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68D1E44B" w14:textId="77777777" w:rsidR="0035531B" w:rsidRDefault="0035531B" w:rsidP="0035531B">
      <w:pPr>
        <w:pStyle w:val="Nadpis1-1"/>
      </w:pPr>
      <w:bookmarkStart w:id="5" w:name="_Toc58844820"/>
      <w:r>
        <w:t>IDENTIFIKAČNÍ ÚDAJE ZADAVATELE</w:t>
      </w:r>
      <w:bookmarkEnd w:id="5"/>
    </w:p>
    <w:p w14:paraId="573009CE" w14:textId="77777777" w:rsidR="0035531B" w:rsidRPr="0035531B" w:rsidRDefault="0035531B" w:rsidP="0035531B">
      <w:pPr>
        <w:pStyle w:val="Textbezslovn"/>
        <w:spacing w:after="0"/>
        <w:rPr>
          <w:rStyle w:val="Tun9b"/>
        </w:rPr>
      </w:pPr>
      <w:r w:rsidRPr="0035531B">
        <w:rPr>
          <w:rStyle w:val="Tun9b"/>
        </w:rPr>
        <w:t>Správa železnic, státní organizace</w:t>
      </w:r>
    </w:p>
    <w:p w14:paraId="68F507A3" w14:textId="77777777" w:rsidR="0035531B" w:rsidRDefault="0035531B" w:rsidP="0035531B">
      <w:pPr>
        <w:pStyle w:val="Textbezslovn"/>
        <w:spacing w:after="0"/>
      </w:pPr>
      <w:r>
        <w:t>sídlo: Dlážděná 1003/7, Praha 1</w:t>
      </w:r>
      <w:r w:rsidR="00E60B4C">
        <w:t>-</w:t>
      </w:r>
      <w:r>
        <w:t xml:space="preserve"> Nové Město, PSČ 110 00</w:t>
      </w:r>
    </w:p>
    <w:p w14:paraId="1B32F65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D20762B" w14:textId="77777777" w:rsidR="0035531B" w:rsidRDefault="0035531B" w:rsidP="0035531B">
      <w:pPr>
        <w:pStyle w:val="Textbezslovn"/>
        <w:spacing w:after="0"/>
      </w:pPr>
      <w:r>
        <w:t>IČO: 70994234</w:t>
      </w:r>
    </w:p>
    <w:p w14:paraId="316202F3" w14:textId="77777777" w:rsidR="0035531B" w:rsidRDefault="0035531B" w:rsidP="0035531B">
      <w:pPr>
        <w:pStyle w:val="Textbezslovn"/>
        <w:spacing w:after="0"/>
      </w:pPr>
      <w:r>
        <w:t>DIČ: CZ70994234</w:t>
      </w:r>
    </w:p>
    <w:p w14:paraId="1817E804" w14:textId="77777777" w:rsidR="0035531B" w:rsidRDefault="0035531B" w:rsidP="0035531B">
      <w:pPr>
        <w:pStyle w:val="Textbezslovn"/>
        <w:spacing w:after="0"/>
      </w:pPr>
      <w:r>
        <w:t>Identifikátor datové schránky: uccchjm</w:t>
      </w:r>
    </w:p>
    <w:p w14:paraId="682C9CB8"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28532B0" w14:textId="77777777" w:rsidR="0035531B" w:rsidRDefault="0035531B" w:rsidP="0035531B">
      <w:pPr>
        <w:pStyle w:val="Textbezslovn"/>
      </w:pPr>
      <w:r w:rsidRPr="000174E8">
        <w:tab/>
      </w:r>
      <w:r w:rsidRPr="000174E8">
        <w:tab/>
      </w:r>
    </w:p>
    <w:p w14:paraId="1AF6365F" w14:textId="77777777" w:rsidR="0035531B" w:rsidRDefault="0035531B" w:rsidP="0035531B">
      <w:pPr>
        <w:pStyle w:val="Nadpis1-1"/>
      </w:pPr>
      <w:bookmarkStart w:id="6" w:name="_Toc58844821"/>
      <w:r>
        <w:t>KOMUNIKACE MEZI ZADAVATELEM</w:t>
      </w:r>
      <w:r w:rsidR="00845C50">
        <w:t xml:space="preserve"> a </w:t>
      </w:r>
      <w:r>
        <w:t>DODAVATELEM</w:t>
      </w:r>
      <w:bookmarkEnd w:id="6"/>
      <w:r>
        <w:t xml:space="preserve"> </w:t>
      </w:r>
    </w:p>
    <w:p w14:paraId="7290A955"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2BD2561" w14:textId="77777777" w:rsidR="0035531B" w:rsidRDefault="0035531B" w:rsidP="0035531B">
      <w:pPr>
        <w:pStyle w:val="Text1-1"/>
      </w:pPr>
      <w:r>
        <w:t>Kontaktní osobou zadavatele pro zadávací řízení je:</w:t>
      </w:r>
      <w:r w:rsidR="0039220E">
        <w:t xml:space="preserve"> Helena Baštářová</w:t>
      </w:r>
    </w:p>
    <w:p w14:paraId="1D4FCBB0" w14:textId="77777777" w:rsidR="0039220E" w:rsidRDefault="0039220E" w:rsidP="0039220E">
      <w:pPr>
        <w:pStyle w:val="Textbezslovn"/>
        <w:spacing w:after="0"/>
      </w:pPr>
      <w:r>
        <w:t xml:space="preserve">adresa: </w:t>
      </w:r>
      <w:r>
        <w:tab/>
      </w:r>
    </w:p>
    <w:p w14:paraId="1945E36D" w14:textId="77777777" w:rsidR="0039220E" w:rsidRDefault="0039220E" w:rsidP="0039220E">
      <w:pPr>
        <w:pStyle w:val="Textbezslovn"/>
        <w:spacing w:after="0"/>
      </w:pPr>
      <w:r>
        <w:t>Správa železnic, státní organizace</w:t>
      </w:r>
    </w:p>
    <w:p w14:paraId="293280D3" w14:textId="77777777" w:rsidR="0039220E" w:rsidRDefault="0039220E" w:rsidP="0039220E">
      <w:pPr>
        <w:pStyle w:val="Textbezslovn"/>
        <w:spacing w:after="0"/>
      </w:pPr>
      <w:r>
        <w:t>Stavební správa západ</w:t>
      </w:r>
    </w:p>
    <w:p w14:paraId="1184E949" w14:textId="77777777" w:rsidR="0039220E" w:rsidRDefault="0039220E" w:rsidP="0039220E">
      <w:pPr>
        <w:pStyle w:val="Textbezslovn"/>
        <w:spacing w:after="0"/>
      </w:pPr>
      <w:r>
        <w:t>Sokolovská 278/1955</w:t>
      </w:r>
    </w:p>
    <w:p w14:paraId="32F645B3" w14:textId="77777777" w:rsidR="0039220E" w:rsidRDefault="0039220E" w:rsidP="0039220E">
      <w:pPr>
        <w:pStyle w:val="Textbezslovn"/>
        <w:spacing w:after="0"/>
      </w:pPr>
      <w:r>
        <w:t>190 00 Praha 9</w:t>
      </w:r>
    </w:p>
    <w:p w14:paraId="2CDCB600" w14:textId="77777777" w:rsidR="0035531B" w:rsidRDefault="0035531B" w:rsidP="0035531B">
      <w:pPr>
        <w:pStyle w:val="Nadpis1-1"/>
      </w:pPr>
      <w:bookmarkStart w:id="7" w:name="_Toc58844822"/>
      <w:r>
        <w:t>ÚČEL</w:t>
      </w:r>
      <w:r w:rsidR="00845C50">
        <w:t xml:space="preserve"> a </w:t>
      </w:r>
      <w:r>
        <w:t>PŘEDMĚT PLNĚNÍ VEŘEJNÉ ZAKÁZKY</w:t>
      </w:r>
      <w:bookmarkEnd w:id="7"/>
    </w:p>
    <w:p w14:paraId="2A3EECE7" w14:textId="77777777" w:rsidR="0035531B" w:rsidRDefault="0035531B" w:rsidP="0035531B">
      <w:pPr>
        <w:pStyle w:val="Text1-1"/>
      </w:pPr>
      <w:r>
        <w:t>Účel veřejné zakázky</w:t>
      </w:r>
    </w:p>
    <w:p w14:paraId="4B1317A9" w14:textId="77777777" w:rsidR="0039220E" w:rsidRDefault="0039220E" w:rsidP="0035531B">
      <w:pPr>
        <w:pStyle w:val="Textbezslovn"/>
        <w:rPr>
          <w:highlight w:val="green"/>
        </w:rPr>
      </w:pPr>
      <w:r>
        <w:t>Cílem</w:t>
      </w:r>
      <w:r w:rsidRPr="0039220E">
        <w:t xml:space="preserve"> stavby „Rekonstrukce trati v úseku Kyjice – Chomutov“</w:t>
      </w:r>
      <w:r>
        <w:t xml:space="preserve"> </w:t>
      </w:r>
      <w:r w:rsidRPr="0039220E">
        <w:t>je zlepšení infrastruktury, která poved</w:t>
      </w:r>
      <w:r>
        <w:t>e</w:t>
      </w:r>
      <w:r w:rsidRPr="0039220E">
        <w:t xml:space="preserv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zvýšením nástupní hrany nástupišť na 550 mm nad TK, včetně vybavení žel. přejezdů novým přejezdovým zabezpečovacím zařízením.</w:t>
      </w:r>
    </w:p>
    <w:p w14:paraId="367F7BA6" w14:textId="77777777" w:rsidR="0035531B" w:rsidRDefault="0035531B" w:rsidP="0035531B">
      <w:pPr>
        <w:pStyle w:val="Text1-1"/>
      </w:pPr>
      <w:r>
        <w:t>Předmět plnění veřejné zakázky</w:t>
      </w:r>
    </w:p>
    <w:p w14:paraId="53B74D32" w14:textId="77777777" w:rsidR="0039220E" w:rsidRPr="00023813" w:rsidRDefault="0039220E" w:rsidP="0035531B">
      <w:pPr>
        <w:pStyle w:val="Textbezslovn"/>
      </w:pPr>
      <w:r w:rsidRPr="0039220E">
        <w:t xml:space="preserve">Stavba svým rozsahem řeší ucelenou část trati včetně výstavby technologického zařízení, které musí splňovat současnou platnou legislativu a jednotlivé požadavky pro možnost zapojení do systémů dálkového řízení a systémů ERTMS. Dokumentace stavby řeší úpravy v žst./výhybně Kyjice v km 55,206 – 55,740 (zejména demolici nástupiště se zastřešením a podchodu pro cestující) a rekonstrukci trati od km 56,342 do km 63,072. V tomto úseku bude provedena demontáž stávajícího svršku a pokládka nového svršku. Stavba zahrnuje dále úpravy mostů a propustků, výměnu trakčního vedení a další úpravy. V mezistaničním úseku se navrhuje úprava traťového zabezpečovacího </w:t>
      </w:r>
      <w:r w:rsidRPr="00023813">
        <w:t>zařízení v souvislosti se zvýšením traťové rychlosti a nového zabezpečení přejezdů.</w:t>
      </w:r>
    </w:p>
    <w:p w14:paraId="3A19525A" w14:textId="77777777" w:rsidR="0035531B" w:rsidRDefault="0035531B" w:rsidP="006F6B09">
      <w:pPr>
        <w:pStyle w:val="Textbezslovn"/>
      </w:pPr>
      <w:r w:rsidRPr="00023813">
        <w:t>Součástí předmětu plnění veřejné zakázky jsou i činnosti, které budou prováděny</w:t>
      </w:r>
      <w:r w:rsidR="00092CC9" w:rsidRPr="00023813">
        <w:t xml:space="preserve"> v </w:t>
      </w:r>
      <w:r w:rsidRPr="00023813">
        <w:t>souvislosti</w:t>
      </w:r>
      <w:r w:rsidR="00845C50" w:rsidRPr="00023813">
        <w:t xml:space="preserve"> s </w:t>
      </w:r>
      <w:r w:rsidRPr="00023813">
        <w:t>Pravidly pro publicitu spolufinancovaných projektů EU</w:t>
      </w:r>
      <w:r w:rsidR="00092CC9" w:rsidRPr="00023813">
        <w:t xml:space="preserve"> v </w:t>
      </w:r>
      <w:r w:rsidRPr="00023813">
        <w:t>rámci OPD. Ocenění těchto činností publicity stavby bude zahrnuto do nabídkové ceny, náklady budou uvedeny</w:t>
      </w:r>
      <w:r w:rsidR="00092CC9" w:rsidRPr="00023813">
        <w:t xml:space="preserve"> v </w:t>
      </w:r>
      <w:r w:rsidRPr="00023813">
        <w:t>Soupisu prací (SO 9898 Všeobecný objekt).  Zajištění publicity stavby si zadavatel vyhrazuje jako změnu závazku ze smlouvy</w:t>
      </w:r>
      <w:r w:rsidR="00092CC9" w:rsidRPr="00023813">
        <w:t xml:space="preserve"> v </w:t>
      </w:r>
      <w:r w:rsidRPr="00023813">
        <w:t>souladu</w:t>
      </w:r>
      <w:r w:rsidR="00845C50" w:rsidRPr="00023813">
        <w:t xml:space="preserve"> s </w:t>
      </w:r>
      <w:r w:rsidRPr="00023813">
        <w:t>ustanovením § 100 odst. 1 ZZVZ. Zhotoviteli bude uhrazen jen skutečně provedený rozsah tohoto plnění.</w:t>
      </w:r>
      <w:r w:rsidR="00092CC9" w:rsidRPr="00023813">
        <w:t xml:space="preserve"> </w:t>
      </w:r>
      <w:r w:rsidR="007038DC" w:rsidRPr="00023813">
        <w:t>V</w:t>
      </w:r>
      <w:r w:rsidR="00092CC9" w:rsidRPr="00023813">
        <w:t> </w:t>
      </w:r>
      <w:r w:rsidRPr="00023813">
        <w:t>případě, že tato veřejná zakázka nebude spolufinancovaná</w:t>
      </w:r>
      <w:r w:rsidR="0060115D" w:rsidRPr="00023813">
        <w:t xml:space="preserve"> z </w:t>
      </w:r>
      <w:r w:rsidRPr="00023813">
        <w:t>prostředků Evropské unie – Fondu soudržnosti</w:t>
      </w:r>
      <w:r w:rsidR="00092CC9" w:rsidRPr="00023813">
        <w:t xml:space="preserve"> v </w:t>
      </w:r>
      <w:r w:rsidRPr="00023813">
        <w:t>rámci Operačního programu Doprava, tj. nebude podepsána Rámcová smlouva</w:t>
      </w:r>
      <w:r w:rsidR="00092CC9" w:rsidRPr="00023813">
        <w:t xml:space="preserve"> o </w:t>
      </w:r>
      <w:r w:rsidRPr="00023813">
        <w:t>financování projektu</w:t>
      </w:r>
      <w:r w:rsidR="00092CC9" w:rsidRPr="00023813">
        <w:t xml:space="preserve"> v </w:t>
      </w:r>
      <w:r w:rsidRPr="00023813">
        <w:t>rámci OPD</w:t>
      </w:r>
      <w:r w:rsidR="0060115D" w:rsidRPr="00023813">
        <w:t xml:space="preserve"> z </w:t>
      </w:r>
      <w:r w:rsidRPr="00023813">
        <w:t xml:space="preserve">rozpočtu SFDI, zajištění publicity stavby nebude zhotovitelem provedeno. Rozsah </w:t>
      </w:r>
      <w:r w:rsidRPr="00023813">
        <w:lastRenderedPageBreak/>
        <w:t>plnění, který nebude realizován, se nezapočítává do limitů pro změny podle § 222 odst. 4 až 6</w:t>
      </w:r>
      <w:r w:rsidR="00845C50" w:rsidRPr="00023813">
        <w:t xml:space="preserve"> a </w:t>
      </w:r>
      <w:r w:rsidRPr="00023813">
        <w:t>9 ZZVZ.</w:t>
      </w:r>
    </w:p>
    <w:p w14:paraId="787922B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A3555B1" w14:textId="77777777" w:rsidR="0035531B" w:rsidRDefault="0035531B" w:rsidP="0035531B">
      <w:pPr>
        <w:pStyle w:val="Text1-1"/>
      </w:pPr>
      <w:r>
        <w:t>Klasifikace předmětu veřejné zakázky</w:t>
      </w:r>
    </w:p>
    <w:p w14:paraId="4B253C58" w14:textId="77777777" w:rsidR="0035531B" w:rsidRDefault="0035531B" w:rsidP="006F6B09">
      <w:pPr>
        <w:pStyle w:val="Textbezslovn"/>
        <w:spacing w:after="0"/>
      </w:pPr>
      <w:r>
        <w:t>CPV kód  45234110-0 Výstavba meziměstských železničních drah</w:t>
      </w:r>
    </w:p>
    <w:p w14:paraId="6E88DC06" w14:textId="77777777" w:rsidR="00006798" w:rsidRPr="0039220E" w:rsidRDefault="00006798" w:rsidP="00006798">
      <w:pPr>
        <w:pStyle w:val="Textbezslovn"/>
        <w:spacing w:after="0"/>
      </w:pPr>
      <w:r w:rsidRPr="0039220E">
        <w:t>CPV kód  45221112-0 Výstavba železničních mostů</w:t>
      </w:r>
    </w:p>
    <w:p w14:paraId="136DCD24" w14:textId="77777777" w:rsidR="00140575" w:rsidRDefault="00140575" w:rsidP="00006798">
      <w:pPr>
        <w:pStyle w:val="Textbezslovn"/>
        <w:spacing w:after="0"/>
      </w:pPr>
      <w:r w:rsidRPr="0039220E">
        <w:t>CPV kód  45234115-5 Železniční signalizace</w:t>
      </w:r>
    </w:p>
    <w:p w14:paraId="76639466" w14:textId="77777777" w:rsidR="00006798" w:rsidRPr="006B77B3" w:rsidRDefault="00006798" w:rsidP="00006798">
      <w:pPr>
        <w:pStyle w:val="Textbezslovn"/>
        <w:spacing w:after="0"/>
      </w:pPr>
      <w:r w:rsidRPr="00006798">
        <w:t xml:space="preserve">  </w:t>
      </w:r>
    </w:p>
    <w:p w14:paraId="65410157"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9DD6337" w14:textId="77777777" w:rsidR="0035531B" w:rsidRDefault="0035531B" w:rsidP="006F6B09">
      <w:pPr>
        <w:pStyle w:val="Nadpis1-1"/>
      </w:pPr>
      <w:bookmarkStart w:id="8" w:name="_Toc58844823"/>
      <w:r>
        <w:t>ZDROJE FINANCOVÁNÍ</w:t>
      </w:r>
      <w:r w:rsidR="00845C50">
        <w:t xml:space="preserve"> a </w:t>
      </w:r>
      <w:r>
        <w:t>PŘEDPOKLÁDANÁ HODNOTA VEŘEJNÉ ZAKÁZKY</w:t>
      </w:r>
      <w:bookmarkEnd w:id="8"/>
    </w:p>
    <w:p w14:paraId="0D33EB15" w14:textId="77777777" w:rsidR="0035531B" w:rsidRPr="00023813" w:rsidRDefault="0035531B" w:rsidP="0035531B">
      <w:pPr>
        <w:pStyle w:val="Text1-1"/>
      </w:pPr>
      <w:r w:rsidRPr="00023813">
        <w:t>Předpokládá se spolufinancování této veřejné zakázky jak</w:t>
      </w:r>
      <w:r w:rsidR="0060115D" w:rsidRPr="00023813">
        <w:t xml:space="preserve"> z </w:t>
      </w:r>
      <w:r w:rsidRPr="00023813">
        <w:t>prostředků České republiky - Státního fondu dopravní infrastruktury, tak i</w:t>
      </w:r>
      <w:r w:rsidR="0060115D" w:rsidRPr="00023813">
        <w:t xml:space="preserve"> z </w:t>
      </w:r>
      <w:r w:rsidRPr="00023813">
        <w:t>prostředků Evropské unie</w:t>
      </w:r>
      <w:r w:rsidR="00023813" w:rsidRPr="00023813">
        <w:t xml:space="preserve"> v rámci Operačního programu Doprava.</w:t>
      </w:r>
    </w:p>
    <w:p w14:paraId="1BCE3DA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521FEBE9" w14:textId="77777777" w:rsidR="009D2EAA" w:rsidRPr="005540C9" w:rsidRDefault="009D2EAA" w:rsidP="005540C9">
      <w:pPr>
        <w:pStyle w:val="Text1-1"/>
        <w:rPr>
          <w:rStyle w:val="Tun9b"/>
          <w:b w:val="0"/>
        </w:rPr>
      </w:pPr>
      <w:r w:rsidRPr="005540C9">
        <w:rPr>
          <w:rStyle w:val="Tun9b"/>
        </w:rPr>
        <w:t>Zadavatel nesděluje výši předpokládané hodnoty zakázky. Zadavatel stanovuje závaznou zadávací podmínku tak, že částka</w:t>
      </w:r>
      <w:r w:rsidR="00715658">
        <w:rPr>
          <w:rStyle w:val="Tun9b"/>
        </w:rPr>
        <w:t xml:space="preserve"> 1 602 097 9</w:t>
      </w:r>
      <w:r w:rsidR="004764A3">
        <w:rPr>
          <w:rStyle w:val="Tun9b"/>
        </w:rPr>
        <w:t>30</w:t>
      </w:r>
      <w:r w:rsidRPr="005540C9">
        <w:rPr>
          <w:rStyle w:val="Tun9b"/>
        </w:rPr>
        <w:t xml:space="preserve">,- Kč je nejvyšší přípustnou nabídkovou cenou (bez DPH), a to pod sankcí vyloučení z další účasti v zadávacím řízení. </w:t>
      </w:r>
      <w:r w:rsidRPr="005540C9">
        <w:rPr>
          <w:rStyle w:val="Tun9b"/>
          <w:b w:val="0"/>
        </w:rPr>
        <w:t xml:space="preserve">Zadavatel upozorňuje, že výše uvedená nejvyšší přípustná nabídková cena není předpokládanou hodnotou veřejné zakázky. Uvedená nejvyšší přípustná nabídková cena je o cca </w:t>
      </w:r>
      <w:r w:rsidR="005D0BE1">
        <w:rPr>
          <w:rStyle w:val="Tun9b"/>
          <w:b w:val="0"/>
        </w:rPr>
        <w:t>25</w:t>
      </w:r>
      <w:r w:rsidRPr="005540C9">
        <w:rPr>
          <w:rStyle w:val="Tun9b"/>
          <w:b w:val="0"/>
        </w:rPr>
        <w:t xml:space="preserve">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2DAA24FC" w14:textId="77777777" w:rsidR="0035531B" w:rsidRDefault="0035531B" w:rsidP="006F6B09">
      <w:pPr>
        <w:pStyle w:val="Nadpis1-1"/>
      </w:pPr>
      <w:bookmarkStart w:id="9" w:name="_Toc58844824"/>
      <w:r>
        <w:t>OBSAH ZADÁVACÍ DOKUMENTACE</w:t>
      </w:r>
      <w:bookmarkEnd w:id="9"/>
      <w:r>
        <w:t xml:space="preserve"> </w:t>
      </w:r>
    </w:p>
    <w:p w14:paraId="73599B21"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FA13B0C"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7631126"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E95DE2F" w14:textId="77777777" w:rsidR="0035531B" w:rsidRDefault="0035531B" w:rsidP="00845C50">
      <w:pPr>
        <w:pStyle w:val="Textbezslovn"/>
        <w:tabs>
          <w:tab w:val="left" w:pos="1701"/>
        </w:tabs>
        <w:ind w:left="1701" w:hanging="964"/>
      </w:pPr>
      <w:r>
        <w:t>Část 2</w:t>
      </w:r>
      <w:r>
        <w:tab/>
        <w:t>Pokyny pro dodavatele</w:t>
      </w:r>
    </w:p>
    <w:p w14:paraId="467982D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E9C92A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17B2B469" w14:textId="77777777" w:rsidR="0035531B" w:rsidRDefault="0035531B" w:rsidP="00845C50">
      <w:pPr>
        <w:pStyle w:val="Textbezslovn"/>
        <w:tabs>
          <w:tab w:val="left" w:pos="1701"/>
        </w:tabs>
        <w:spacing w:after="0"/>
        <w:ind w:left="1701" w:hanging="964"/>
      </w:pPr>
      <w:r>
        <w:t>Část 2</w:t>
      </w:r>
      <w:r>
        <w:tab/>
        <w:t xml:space="preserve">Dopis nabídky </w:t>
      </w:r>
    </w:p>
    <w:p w14:paraId="3DBFEC4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6D801E4"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27CD2DBE"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0560A86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829D4E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7D99F6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62C5D596" w14:textId="3D5F8C7A" w:rsidR="0035531B" w:rsidRDefault="0035531B" w:rsidP="00845C50">
      <w:pPr>
        <w:pStyle w:val="Textbezslovn"/>
        <w:tabs>
          <w:tab w:val="left" w:pos="1701"/>
        </w:tabs>
        <w:spacing w:after="0"/>
        <w:ind w:left="1701" w:hanging="964"/>
      </w:pPr>
      <w:r>
        <w:t>Část 8</w:t>
      </w:r>
      <w:r>
        <w:tab/>
        <w:t>Zvláštní technické podmínky</w:t>
      </w:r>
    </w:p>
    <w:p w14:paraId="207565B4" w14:textId="77777777" w:rsidR="00E00597" w:rsidRDefault="00E00597" w:rsidP="00E00597">
      <w:pPr>
        <w:pStyle w:val="Textbezslovn"/>
        <w:tabs>
          <w:tab w:val="left" w:pos="1701"/>
        </w:tabs>
        <w:spacing w:after="0"/>
        <w:ind w:left="1701" w:hanging="964"/>
      </w:pPr>
      <w:r>
        <w:t>Část 9</w:t>
      </w:r>
      <w:r>
        <w:tab/>
        <w:t>Ostatní dokumenty tvořící součást Smlouvy (dostupné na www.sfdi.cz/poskytovani-informaci/metodiky/)</w:t>
      </w:r>
    </w:p>
    <w:p w14:paraId="52CB76D1" w14:textId="77777777" w:rsidR="00E00597" w:rsidRDefault="00E00597" w:rsidP="00E00597">
      <w:pPr>
        <w:pStyle w:val="Textbezslovn"/>
        <w:tabs>
          <w:tab w:val="left" w:pos="1701"/>
        </w:tabs>
        <w:spacing w:after="0"/>
        <w:ind w:left="1701" w:hanging="964"/>
      </w:pPr>
      <w:r>
        <w:lastRenderedPageBreak/>
        <w:tab/>
        <w:t>Metodika pro kvantifikaci finančních nároků při zpoždění a prodloužení – schváleno Ministerstvem dopravy dne 10.11.2020</w:t>
      </w:r>
    </w:p>
    <w:p w14:paraId="629A1441" w14:textId="77777777" w:rsidR="00E00597" w:rsidRDefault="00E00597" w:rsidP="00E00597">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59CFA6A" w14:textId="4C07E3C5" w:rsidR="00E00597" w:rsidRDefault="00E00597" w:rsidP="00E00597">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A9FD626" w14:textId="77777777" w:rsidR="00E77755" w:rsidRDefault="00E77755" w:rsidP="00845C50">
      <w:pPr>
        <w:pStyle w:val="Textbezslovn"/>
        <w:tabs>
          <w:tab w:val="left" w:pos="1701"/>
        </w:tabs>
        <w:spacing w:after="0"/>
        <w:ind w:left="1701" w:hanging="964"/>
      </w:pPr>
    </w:p>
    <w:p w14:paraId="40E756E8"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5FDD9B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76966712"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02FD07B7"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01DB9CB"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4F6D711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3497A598" w14:textId="77777777" w:rsidR="003B1DB6" w:rsidRPr="00977F79" w:rsidRDefault="003B1DB6" w:rsidP="003B1DB6">
      <w:pPr>
        <w:pStyle w:val="Text1-1"/>
        <w:numPr>
          <w:ilvl w:val="0"/>
          <w:numId w:val="0"/>
        </w:numPr>
        <w:spacing w:after="0"/>
        <w:ind w:left="737"/>
        <w:rPr>
          <w:highlight w:val="green"/>
        </w:rPr>
      </w:pPr>
    </w:p>
    <w:p w14:paraId="38B87AD5"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184D0337" w14:textId="77777777" w:rsidR="0035531B" w:rsidRDefault="0035531B" w:rsidP="005A3D2F">
      <w:pPr>
        <w:pStyle w:val="Text1-1"/>
        <w:numPr>
          <w:ilvl w:val="0"/>
          <w:numId w:val="0"/>
        </w:numPr>
        <w:spacing w:after="0"/>
        <w:ind w:left="737"/>
      </w:pPr>
    </w:p>
    <w:p w14:paraId="5D81138B"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BD7AF09"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C62C98E"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4DB2BE5" w14:textId="77777777" w:rsidR="00A03EC6" w:rsidRPr="00A03EC6" w:rsidRDefault="00A03EC6" w:rsidP="00A03EC6">
      <w:pPr>
        <w:pStyle w:val="Odrka1-1"/>
      </w:pPr>
      <w:r w:rsidRPr="00A03EC6">
        <w:t>Projektová dokumentace – s</w:t>
      </w:r>
      <w:r>
        <w:t xml:space="preserve">družení „SEU + SP + PROJS_Kyjice-Chomutov_DSP“- </w:t>
      </w:r>
      <w:r w:rsidRPr="00A03EC6">
        <w:t xml:space="preserve"> </w:t>
      </w:r>
      <w:r>
        <w:t xml:space="preserve">SUDOP EU a.s., Olšanská 2643/1a, 130 00 Praha 3, IČO:05165024, </w:t>
      </w:r>
      <w:r w:rsidRPr="00A03EC6">
        <w:t>SUDOP Praha a.s., Olšanská 1a</w:t>
      </w:r>
      <w:r>
        <w:t xml:space="preserve">, 130 80 Praha 3, IČO: 25793349, PROJEKT servis spol. s r.o.,U Elektry 830/2b, 198 00 Praha 9 – Hloubětín, IČO: </w:t>
      </w:r>
      <w:r w:rsidRPr="00A03EC6">
        <w:t>49823141</w:t>
      </w:r>
      <w:r>
        <w:t>.</w:t>
      </w:r>
    </w:p>
    <w:p w14:paraId="772FCBD3" w14:textId="77777777" w:rsidR="0035531B" w:rsidRDefault="0035531B" w:rsidP="0035531B">
      <w:pPr>
        <w:pStyle w:val="Text1-1"/>
      </w:pPr>
      <w:r>
        <w:t>Pro vyloučení pochybností zadavatel uvádí, že ohledně této veřejné zakázky nevedl předběžné tržní konzultace.</w:t>
      </w:r>
    </w:p>
    <w:p w14:paraId="7FAB6379" w14:textId="77777777" w:rsidR="0035531B" w:rsidRDefault="0035531B" w:rsidP="00CC4380">
      <w:pPr>
        <w:pStyle w:val="Nadpis1-1"/>
      </w:pPr>
      <w:bookmarkStart w:id="10" w:name="_Toc58844825"/>
      <w:r>
        <w:t>VYSVĚTLENÍ, ZMĚNY</w:t>
      </w:r>
      <w:r w:rsidR="00845C50">
        <w:t xml:space="preserve"> a </w:t>
      </w:r>
      <w:r>
        <w:t>DOPLNĚNÍ ZADÁVACÍ DOKUMENTACE</w:t>
      </w:r>
      <w:bookmarkEnd w:id="10"/>
      <w:r>
        <w:t xml:space="preserve"> </w:t>
      </w:r>
    </w:p>
    <w:p w14:paraId="6D1402AE"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lastRenderedPageBreak/>
        <w:t>základě pozdě podané žádosti,</w:t>
      </w:r>
      <w:r w:rsidR="00092CC9">
        <w:t xml:space="preserve"> v </w:t>
      </w:r>
      <w:r>
        <w:t>takovém případě však není vázán lhůtami stanovenými</w:t>
      </w:r>
      <w:r w:rsidR="00092CC9">
        <w:t xml:space="preserve"> v </w:t>
      </w:r>
      <w:r>
        <w:t>§ 98 odst. 1 ZZVZ.</w:t>
      </w:r>
    </w:p>
    <w:p w14:paraId="33B7B27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9455BD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E00E55" w14:textId="77777777" w:rsidR="0035531B" w:rsidRDefault="0035531B" w:rsidP="00CC4380">
      <w:pPr>
        <w:pStyle w:val="Nadpis1-1"/>
      </w:pPr>
      <w:bookmarkStart w:id="11" w:name="_Toc58844826"/>
      <w:r>
        <w:t>POŽADAVKY ZADAVATELE NA KVALIFIKACI</w:t>
      </w:r>
      <w:bookmarkEnd w:id="11"/>
    </w:p>
    <w:p w14:paraId="0292AF9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50661B9A" w14:textId="77777777" w:rsidR="0035531B" w:rsidRPr="00CC4380" w:rsidRDefault="0035531B" w:rsidP="0035531B">
      <w:pPr>
        <w:pStyle w:val="Text1-1"/>
        <w:rPr>
          <w:rStyle w:val="Tun9b"/>
        </w:rPr>
      </w:pPr>
      <w:r w:rsidRPr="00CC4380">
        <w:rPr>
          <w:rStyle w:val="Tun9b"/>
        </w:rPr>
        <w:t>Prokázání splnění základní způsobilosti</w:t>
      </w:r>
    </w:p>
    <w:p w14:paraId="783DB930"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2F659E6" w14:textId="77777777" w:rsidR="0035531B" w:rsidRDefault="0035531B" w:rsidP="00092CC9">
      <w:pPr>
        <w:pStyle w:val="Odrka1-1"/>
      </w:pPr>
      <w:r>
        <w:t>Způsobilým není dodavatel, který</w:t>
      </w:r>
    </w:p>
    <w:p w14:paraId="6FE3C94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AEC62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BF5642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010AB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A9C8E3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3081E7C" w14:textId="77777777" w:rsidR="0035531B" w:rsidRDefault="0035531B" w:rsidP="00092CC9">
      <w:pPr>
        <w:pStyle w:val="Odrka1-1"/>
      </w:pPr>
      <w:r>
        <w:t xml:space="preserve">Způsob prokázání základní způsobilosti: </w:t>
      </w:r>
    </w:p>
    <w:p w14:paraId="59863A5C"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D79C7EC"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3F75CD0" w14:textId="77777777" w:rsidR="0035531B" w:rsidRDefault="0035531B" w:rsidP="00CC4380">
      <w:pPr>
        <w:pStyle w:val="Odrka1-2-"/>
      </w:pPr>
      <w:r>
        <w:t>potvrzení příslušného finančního úřadu ve vztahu</w:t>
      </w:r>
      <w:r w:rsidR="00BC6D2B">
        <w:t xml:space="preserve"> k </w:t>
      </w:r>
      <w:r>
        <w:t>§ 74 odst. 1 písm. b) ZZVZ;</w:t>
      </w:r>
    </w:p>
    <w:p w14:paraId="13B0544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E9D2065" w14:textId="77777777" w:rsidR="0035531B" w:rsidRDefault="0035531B" w:rsidP="00CC4380">
      <w:pPr>
        <w:pStyle w:val="Odrka1-2-"/>
      </w:pPr>
      <w:r>
        <w:t>písemného čestného prohlášení ve vztahu</w:t>
      </w:r>
      <w:r w:rsidR="00BC6D2B">
        <w:t xml:space="preserve"> k </w:t>
      </w:r>
      <w:r>
        <w:t xml:space="preserve">§ 74 odst. 1 písm. c) ZZVZ; </w:t>
      </w:r>
    </w:p>
    <w:p w14:paraId="1CF0BA48"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5A270BB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6FA124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29AEAC1"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2CCF38" w14:textId="77777777" w:rsidR="0035531B" w:rsidRPr="00CC4380" w:rsidRDefault="0035531B" w:rsidP="0035531B">
      <w:pPr>
        <w:pStyle w:val="Text1-1"/>
        <w:rPr>
          <w:rStyle w:val="Tun9b"/>
        </w:rPr>
      </w:pPr>
      <w:r w:rsidRPr="00CC4380">
        <w:rPr>
          <w:rStyle w:val="Tun9b"/>
        </w:rPr>
        <w:t>Prokázání splnění profesní způsobilosti</w:t>
      </w:r>
    </w:p>
    <w:p w14:paraId="0E1680C5"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056CEE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D4D06E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3F0EBD96"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38BEC19" w14:textId="77777777" w:rsidR="0035531B" w:rsidRPr="004F0300" w:rsidRDefault="0035531B" w:rsidP="00CC4380">
      <w:pPr>
        <w:pStyle w:val="Odrka1-2-"/>
      </w:pPr>
      <w:r w:rsidRPr="004F0300">
        <w:t>Revize, prohlídky</w:t>
      </w:r>
      <w:r w:rsidR="00845C50" w:rsidRPr="004F0300">
        <w:t xml:space="preserve"> a </w:t>
      </w:r>
      <w:r w:rsidRPr="004F0300">
        <w:t>zkoušky určených technických zařízení</w:t>
      </w:r>
      <w:r w:rsidR="00092CC9" w:rsidRPr="004F0300">
        <w:t xml:space="preserve"> v </w:t>
      </w:r>
      <w:r w:rsidRPr="004F0300">
        <w:t>provozu,</w:t>
      </w:r>
    </w:p>
    <w:p w14:paraId="19ED554C" w14:textId="77777777" w:rsidR="0035531B" w:rsidRDefault="0035531B" w:rsidP="00CC4380">
      <w:pPr>
        <w:pStyle w:val="Odrka1-2-"/>
      </w:pPr>
      <w:r w:rsidRPr="004764A3">
        <w:t>Výkon zeměměřických činností,</w:t>
      </w:r>
    </w:p>
    <w:p w14:paraId="085287A1" w14:textId="77777777" w:rsidR="0035531B" w:rsidRPr="004764A3" w:rsidRDefault="0035531B" w:rsidP="00CC4380">
      <w:pPr>
        <w:pStyle w:val="Odrka1-2-"/>
      </w:pPr>
      <w:r w:rsidRPr="004764A3">
        <w:t>Podnikání</w:t>
      </w:r>
      <w:r w:rsidR="00092CC9" w:rsidRPr="004764A3">
        <w:t xml:space="preserve"> v </w:t>
      </w:r>
      <w:r w:rsidRPr="004764A3">
        <w:t>oblasti nakládání</w:t>
      </w:r>
      <w:r w:rsidR="00845C50" w:rsidRPr="004764A3">
        <w:t xml:space="preserve"> s </w:t>
      </w:r>
      <w:r w:rsidRPr="004764A3">
        <w:t>nebezpečnými odpady.</w:t>
      </w:r>
    </w:p>
    <w:p w14:paraId="6129D539" w14:textId="77777777" w:rsidR="0035531B" w:rsidRDefault="0035531B" w:rsidP="00092CC9">
      <w:pPr>
        <w:pStyle w:val="Odrka1-1"/>
      </w:pPr>
      <w:r>
        <w:t>Odborná způsobilost:</w:t>
      </w:r>
    </w:p>
    <w:p w14:paraId="1CE5CC38"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6D83206" w14:textId="77777777" w:rsidR="00F67D8B" w:rsidRPr="00F67D8B" w:rsidRDefault="00F67D8B" w:rsidP="00F67D8B">
      <w:pPr>
        <w:pStyle w:val="Odrka1-2-"/>
        <w:numPr>
          <w:ilvl w:val="0"/>
          <w:numId w:val="0"/>
        </w:numPr>
        <w:ind w:left="1531"/>
      </w:pPr>
      <w:r w:rsidRPr="00F67D8B">
        <w:rPr>
          <w:b/>
        </w:rPr>
        <w:t>a)</w:t>
      </w:r>
      <w:r w:rsidRPr="00F67D8B">
        <w:t xml:space="preserve"> pozemní stavby</w:t>
      </w:r>
    </w:p>
    <w:p w14:paraId="1F03D411" w14:textId="77777777" w:rsidR="00B645ED" w:rsidRPr="00F67D8B" w:rsidRDefault="00B645ED" w:rsidP="009978AE">
      <w:pPr>
        <w:pStyle w:val="Odrka1-2-"/>
        <w:numPr>
          <w:ilvl w:val="0"/>
          <w:numId w:val="0"/>
        </w:numPr>
        <w:ind w:left="1531"/>
        <w:rPr>
          <w:b/>
        </w:rPr>
      </w:pPr>
      <w:r w:rsidRPr="00F67D8B">
        <w:rPr>
          <w:b/>
        </w:rPr>
        <w:t xml:space="preserve">b) </w:t>
      </w:r>
      <w:r w:rsidRPr="00F67D8B">
        <w:t>dopravní stavby</w:t>
      </w:r>
    </w:p>
    <w:p w14:paraId="70EB5961" w14:textId="77777777" w:rsidR="00B645ED" w:rsidRPr="00F67D8B" w:rsidRDefault="00B645ED" w:rsidP="009978AE">
      <w:pPr>
        <w:pStyle w:val="Odrka1-2-"/>
        <w:numPr>
          <w:ilvl w:val="0"/>
          <w:numId w:val="0"/>
        </w:numPr>
        <w:ind w:left="1531"/>
        <w:rPr>
          <w:b/>
        </w:rPr>
      </w:pPr>
      <w:r w:rsidRPr="00F67D8B">
        <w:rPr>
          <w:b/>
        </w:rPr>
        <w:t xml:space="preserve">d) </w:t>
      </w:r>
      <w:r w:rsidRPr="00F67D8B">
        <w:t>mosty a inženýrské konstrukce</w:t>
      </w:r>
    </w:p>
    <w:p w14:paraId="0FD0C9D7" w14:textId="77777777" w:rsidR="00B645ED" w:rsidRPr="00F67D8B" w:rsidRDefault="00B645ED" w:rsidP="009978AE">
      <w:pPr>
        <w:pStyle w:val="Odrka1-2-"/>
        <w:numPr>
          <w:ilvl w:val="0"/>
          <w:numId w:val="0"/>
        </w:numPr>
        <w:ind w:left="1531"/>
      </w:pPr>
      <w:r w:rsidRPr="00F67D8B">
        <w:rPr>
          <w:b/>
        </w:rPr>
        <w:t xml:space="preserve">e) </w:t>
      </w:r>
      <w:r w:rsidRPr="00F67D8B">
        <w:t>technologická zařízení staveb</w:t>
      </w:r>
    </w:p>
    <w:p w14:paraId="57DBEA49" w14:textId="77777777" w:rsidR="00F67D8B" w:rsidRPr="00F67D8B" w:rsidRDefault="00F67D8B" w:rsidP="009978AE">
      <w:pPr>
        <w:pStyle w:val="Odrka1-2-"/>
        <w:numPr>
          <w:ilvl w:val="0"/>
          <w:numId w:val="0"/>
        </w:numPr>
        <w:ind w:left="1531"/>
      </w:pPr>
      <w:r w:rsidRPr="00F67D8B">
        <w:rPr>
          <w:b/>
        </w:rPr>
        <w:t xml:space="preserve">f) </w:t>
      </w:r>
      <w:r w:rsidRPr="00F67D8B">
        <w:t>technika prostředí staveb</w:t>
      </w:r>
    </w:p>
    <w:p w14:paraId="2AB7E0AA" w14:textId="77777777" w:rsidR="00F67D8B" w:rsidRPr="00F67D8B" w:rsidRDefault="00F67D8B" w:rsidP="009978AE">
      <w:pPr>
        <w:pStyle w:val="Odrka1-2-"/>
        <w:numPr>
          <w:ilvl w:val="0"/>
          <w:numId w:val="0"/>
        </w:numPr>
        <w:ind w:left="1531"/>
      </w:pPr>
      <w:r w:rsidRPr="00F67D8B">
        <w:rPr>
          <w:b/>
        </w:rPr>
        <w:t>g)</w:t>
      </w:r>
      <w:r w:rsidRPr="00F67D8B">
        <w:t xml:space="preserve"> statika a dynamika staveb</w:t>
      </w:r>
    </w:p>
    <w:p w14:paraId="6B32B40B" w14:textId="77777777" w:rsidR="00F67D8B" w:rsidRPr="00F67D8B" w:rsidRDefault="00F67D8B" w:rsidP="009978AE">
      <w:pPr>
        <w:pStyle w:val="Odrka1-2-"/>
        <w:numPr>
          <w:ilvl w:val="0"/>
          <w:numId w:val="0"/>
        </w:numPr>
        <w:ind w:left="1531"/>
      </w:pPr>
      <w:r w:rsidRPr="00F67D8B">
        <w:rPr>
          <w:b/>
        </w:rPr>
        <w:t>i)</w:t>
      </w:r>
      <w:r w:rsidRPr="00F67D8B">
        <w:t xml:space="preserve"> geotechnika</w:t>
      </w:r>
    </w:p>
    <w:p w14:paraId="1332057B" w14:textId="77777777" w:rsidR="00F67D8B" w:rsidRPr="00F67D8B" w:rsidRDefault="00F67D8B" w:rsidP="009978AE">
      <w:pPr>
        <w:pStyle w:val="Odrka1-2-"/>
        <w:numPr>
          <w:ilvl w:val="0"/>
          <w:numId w:val="0"/>
        </w:numPr>
        <w:ind w:left="1531"/>
      </w:pPr>
      <w:r w:rsidRPr="00F67D8B">
        <w:rPr>
          <w:b/>
        </w:rPr>
        <w:t>j)</w:t>
      </w:r>
      <w:r w:rsidRPr="00F67D8B">
        <w:t xml:space="preserve"> požární bezpečnost staveb</w:t>
      </w:r>
    </w:p>
    <w:p w14:paraId="0109005A"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515F26CE" w14:textId="12B26C8C" w:rsidR="0035531B" w:rsidRPr="00F67D8B" w:rsidRDefault="0035531B" w:rsidP="00CC4380">
      <w:pPr>
        <w:pStyle w:val="Odrka1-2-"/>
      </w:pPr>
      <w:r w:rsidRPr="00F67D8B">
        <w:t>Zadavatel požaduje předložení úředního oprávnění pro ověřování výsledků zeměměřických činností</w:t>
      </w:r>
      <w:r w:rsidR="00092CC9" w:rsidRPr="00F67D8B">
        <w:t xml:space="preserve"> v </w:t>
      </w:r>
      <w:r w:rsidRPr="00F67D8B">
        <w:t xml:space="preserve">rozsahu dle § 13 odst. 1 písm. </w:t>
      </w:r>
      <w:r w:rsidRPr="00F67D8B">
        <w:rPr>
          <w:rStyle w:val="Tun9b"/>
        </w:rPr>
        <w:t>a)</w:t>
      </w:r>
      <w:r w:rsidR="00845C50" w:rsidRPr="00F67D8B">
        <w:rPr>
          <w:rStyle w:val="Tun9b"/>
        </w:rPr>
        <w:t xml:space="preserve"> </w:t>
      </w:r>
      <w:r w:rsidR="00845C50" w:rsidRPr="00F67D8B">
        <w:rPr>
          <w:rStyle w:val="Tun9b"/>
          <w:b w:val="0"/>
        </w:rPr>
        <w:t>a </w:t>
      </w:r>
      <w:r w:rsidRPr="00F67D8B">
        <w:rPr>
          <w:rStyle w:val="Tun9b"/>
        </w:rPr>
        <w:t>c)</w:t>
      </w:r>
      <w:r w:rsidR="00603652">
        <w:rPr>
          <w:rStyle w:val="Tun9b"/>
        </w:rPr>
        <w:t xml:space="preserve"> </w:t>
      </w:r>
      <w:r w:rsidRPr="00F67D8B">
        <w:t xml:space="preserve">zákona č. </w:t>
      </w:r>
      <w:r w:rsidRPr="00F67D8B">
        <w:lastRenderedPageBreak/>
        <w:t>200/1994 Sb.,</w:t>
      </w:r>
      <w:r w:rsidR="00092CC9" w:rsidRPr="00F67D8B">
        <w:t xml:space="preserve"> o </w:t>
      </w:r>
      <w:r w:rsidRPr="00F67D8B">
        <w:t>zeměměřictví</w:t>
      </w:r>
      <w:r w:rsidR="00845C50" w:rsidRPr="00F67D8B">
        <w:t xml:space="preserve"> a</w:t>
      </w:r>
      <w:r w:rsidR="00092CC9" w:rsidRPr="00F67D8B">
        <w:t xml:space="preserve"> o </w:t>
      </w:r>
      <w:r w:rsidRPr="00F67D8B">
        <w:t>změně</w:t>
      </w:r>
      <w:r w:rsidR="00845C50" w:rsidRPr="00F67D8B">
        <w:t xml:space="preserve"> a </w:t>
      </w:r>
      <w:r w:rsidRPr="00F67D8B">
        <w:t>doplnění některých zákonů souvisejících</w:t>
      </w:r>
      <w:r w:rsidR="00845C50" w:rsidRPr="00F67D8B">
        <w:t xml:space="preserve"> s </w:t>
      </w:r>
      <w:r w:rsidRPr="00F67D8B">
        <w:t>jeho zavedením, ve znění pozdějších předpisů.</w:t>
      </w:r>
    </w:p>
    <w:p w14:paraId="4A6089D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494328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4642F53" w14:textId="77777777" w:rsidR="0035531B" w:rsidRPr="00CC4380" w:rsidRDefault="0035531B" w:rsidP="0035531B">
      <w:pPr>
        <w:pStyle w:val="Text1-1"/>
        <w:rPr>
          <w:rStyle w:val="Tun9b"/>
        </w:rPr>
      </w:pPr>
      <w:r w:rsidRPr="00CC4380">
        <w:rPr>
          <w:rStyle w:val="Tun9b"/>
        </w:rPr>
        <w:t>Ekonomická kvalifikace</w:t>
      </w:r>
    </w:p>
    <w:p w14:paraId="427876C4"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2712189"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4764A3">
        <w:t xml:space="preserve"> </w:t>
      </w:r>
      <w:r w:rsidR="004764A3" w:rsidRPr="004764A3">
        <w:rPr>
          <w:b/>
        </w:rPr>
        <w:t>44</w:t>
      </w:r>
      <w:r w:rsidR="004764A3">
        <w:rPr>
          <w:b/>
        </w:rPr>
        <w:t>3 mil.</w:t>
      </w:r>
      <w:r>
        <w:t xml:space="preserve"> </w:t>
      </w:r>
      <w:r w:rsidRPr="002924B8">
        <w:rPr>
          <w:b/>
        </w:rPr>
        <w:t>Kč</w:t>
      </w:r>
      <w:r>
        <w:t xml:space="preserve"> bez DPH;</w:t>
      </w:r>
    </w:p>
    <w:p w14:paraId="6920408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559AC3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C302334"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4DC35356" w14:textId="77777777" w:rsidR="0035531B" w:rsidRDefault="0035531B" w:rsidP="0035531B">
      <w:pPr>
        <w:pStyle w:val="Text1-1"/>
        <w:rPr>
          <w:rStyle w:val="Tun9b"/>
        </w:rPr>
      </w:pPr>
      <w:r w:rsidRPr="00CC4380">
        <w:rPr>
          <w:rStyle w:val="Tun9b"/>
        </w:rPr>
        <w:t>Technická kvalifikace – seznam stavebních prací</w:t>
      </w:r>
    </w:p>
    <w:p w14:paraId="5960F517" w14:textId="77777777" w:rsidR="0035531B" w:rsidRDefault="009101C3" w:rsidP="009101C3">
      <w:pPr>
        <w:pStyle w:val="Text1-1"/>
        <w:numPr>
          <w:ilvl w:val="0"/>
          <w:numId w:val="0"/>
        </w:numPr>
        <w:ind w:left="737" w:hanging="737"/>
      </w:pPr>
      <w:r>
        <w:rPr>
          <w:rStyle w:val="Tun9b"/>
          <w:b w:val="0"/>
        </w:rPr>
        <w:t xml:space="preserve">8.5.1  </w:t>
      </w:r>
      <w:r w:rsidR="0035531B">
        <w:t xml:space="preserve">Zadavatel požaduje předložení </w:t>
      </w:r>
      <w:r w:rsidR="0035531B" w:rsidRPr="00C1688F">
        <w:rPr>
          <w:b/>
        </w:rPr>
        <w:t>seznamu</w:t>
      </w:r>
      <w:r w:rsidR="0035531B">
        <w:t xml:space="preserve"> stavebních prací </w:t>
      </w:r>
      <w:r w:rsidR="00127F71">
        <w:t>spočívajících v provedení novostavby</w:t>
      </w:r>
      <w:r w:rsidR="00CB21C4">
        <w:t>,</w:t>
      </w:r>
      <w:r w:rsidR="00127F71">
        <w:t xml:space="preserve"> rekonstrukce</w:t>
      </w:r>
      <w:r w:rsidR="00CB21C4">
        <w:t xml:space="preserve"> nebo opravy</w:t>
      </w:r>
      <w:r w:rsidR="004764A3">
        <w:t xml:space="preserve"> </w:t>
      </w:r>
      <w:r w:rsidR="0035531B">
        <w:t xml:space="preserve">na stavbách </w:t>
      </w:r>
      <w:r w:rsidR="0035531B" w:rsidRPr="004764A3">
        <w:t>železničních</w:t>
      </w:r>
      <w:r w:rsidR="0035531B">
        <w:t xml:space="preserve"> drah, jak jsou vymezeny</w:t>
      </w:r>
      <w:r w:rsidR="00092CC9">
        <w:t xml:space="preserve"> v </w:t>
      </w:r>
      <w:r w:rsidR="0035531B">
        <w:t>§ 5 odst. 1</w:t>
      </w:r>
      <w:r w:rsidR="00845C50">
        <w:t xml:space="preserve"> a</w:t>
      </w:r>
      <w:r w:rsidR="00092CC9">
        <w:t xml:space="preserve"> v </w:t>
      </w:r>
      <w:r w:rsidR="0035531B">
        <w:t>§ 3 odst. 1 zákona č. 266/1994 Sb.,</w:t>
      </w:r>
      <w:r w:rsidR="00092CC9">
        <w:t xml:space="preserve"> o </w:t>
      </w:r>
      <w:r w:rsidR="0035531B">
        <w:t>dráhách, ve znění pozdějších předpisů,</w:t>
      </w:r>
      <w:r w:rsidR="004764A3">
        <w:t xml:space="preserve"> </w:t>
      </w:r>
      <w:r w:rsidR="00014412">
        <w:t xml:space="preserve">poskytnutých dodavatelem </w:t>
      </w:r>
      <w:r w:rsidR="0035531B">
        <w:t xml:space="preserve">za </w:t>
      </w:r>
      <w:r w:rsidR="0035531B" w:rsidRPr="004764A3">
        <w:t xml:space="preserve">posledních 5 </w:t>
      </w:r>
      <w:r w:rsidR="004764A3" w:rsidRPr="004764A3">
        <w:t xml:space="preserve">let </w:t>
      </w:r>
      <w:r w:rsidR="0035531B" w:rsidRPr="004764A3">
        <w:t>před</w:t>
      </w:r>
      <w:r w:rsidR="0035531B">
        <w:t xml:space="preserve"> zahájením zadávacího řízení (dále jako „</w:t>
      </w:r>
      <w:r w:rsidR="0035531B" w:rsidRPr="00092CC9">
        <w:rPr>
          <w:rStyle w:val="Tun9b"/>
        </w:rPr>
        <w:t>stavební práce</w:t>
      </w:r>
      <w:r w:rsidR="0035531B">
        <w:t xml:space="preserve">“). Předloženým seznamem stavebních prací přitom musí dodavatel prokázat, že hodnota stavebních prací jím poskytnutých na uvedených stavbách za </w:t>
      </w:r>
      <w:r w:rsidR="0035531B" w:rsidRPr="004764A3">
        <w:t>posledních 5 let</w:t>
      </w:r>
      <w:r w:rsidR="0035531B">
        <w:t xml:space="preserve"> </w:t>
      </w:r>
      <w:r w:rsidR="008735B2">
        <w:t xml:space="preserve">před zahájením zadávacího řízení </w:t>
      </w:r>
      <w:r w:rsidR="0035531B">
        <w:t>činí</w:t>
      </w:r>
      <w:r w:rsidR="00092CC9">
        <w:t xml:space="preserve"> </w:t>
      </w:r>
      <w:r w:rsidR="00092CC9">
        <w:lastRenderedPageBreak/>
        <w:t>v </w:t>
      </w:r>
      <w:r w:rsidR="0035531B">
        <w:t xml:space="preserve">součtu, včetně případných poddodávek, nejméně </w:t>
      </w:r>
      <w:r w:rsidR="004764A3" w:rsidRPr="004518B5">
        <w:rPr>
          <w:b/>
        </w:rPr>
        <w:t>1</w:t>
      </w:r>
      <w:r w:rsidR="004518B5" w:rsidRPr="004518B5">
        <w:rPr>
          <w:b/>
        </w:rPr>
        <w:t> 034 mil.</w:t>
      </w:r>
      <w:r w:rsidR="0035531B" w:rsidRPr="004518B5">
        <w:rPr>
          <w:b/>
        </w:rPr>
        <w:t xml:space="preserve"> Kč</w:t>
      </w:r>
      <w:r w:rsidR="0035531B">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77A74DF1"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4518B5">
        <w:t>posledních 5 letech před zahájením zadávacího řízení řádně poskytl</w:t>
      </w:r>
      <w:r w:rsidR="00845C50" w:rsidRPr="004518B5">
        <w:t xml:space="preserve"> a </w:t>
      </w:r>
      <w:r w:rsidRPr="004518B5">
        <w:t>dokončil alespoň následující nejvýznamnější stavební práce,</w:t>
      </w:r>
      <w:r w:rsidR="00BB4AF2" w:rsidRPr="004518B5">
        <w:t xml:space="preserve"> u </w:t>
      </w:r>
      <w:r w:rsidRPr="004518B5">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4518B5" w:rsidRPr="004518B5">
        <w:rPr>
          <w:b/>
        </w:rPr>
        <w:t>194 mil.</w:t>
      </w:r>
      <w:r w:rsidR="004518B5">
        <w:t xml:space="preserve"> </w:t>
      </w:r>
      <w:r w:rsidRPr="002924B8">
        <w:rPr>
          <w:b/>
        </w:rPr>
        <w:t>Kč</w:t>
      </w:r>
      <w:r>
        <w:t xml:space="preserve"> bez DPH</w:t>
      </w:r>
      <w:r w:rsidR="002D35C5">
        <w:t xml:space="preserve"> </w:t>
      </w:r>
      <w:r>
        <w:t>(dále jen jako „</w:t>
      </w:r>
      <w:r w:rsidRPr="00092CC9">
        <w:rPr>
          <w:rStyle w:val="Tun9b"/>
        </w:rPr>
        <w:t>nejvýznamnější stavební práce</w:t>
      </w:r>
      <w:r>
        <w:t xml:space="preserve">“). </w:t>
      </w:r>
    </w:p>
    <w:p w14:paraId="6866078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2D3C360A" w14:textId="77777777" w:rsidR="0035531B" w:rsidRPr="00774CF6" w:rsidRDefault="0035531B" w:rsidP="00092CC9">
      <w:pPr>
        <w:pStyle w:val="Odrka1-1"/>
      </w:pPr>
      <w:r w:rsidRPr="008D34F3">
        <w:t>nejméně jedna nejvýznamnější stavební práce musí zahrnovat novostavbu</w:t>
      </w:r>
      <w:r w:rsidR="00CB21C4" w:rsidRPr="008D34F3">
        <w:t>,</w:t>
      </w:r>
      <w:r w:rsidRPr="008D34F3">
        <w:t xml:space="preserve"> rekonstrukci </w:t>
      </w:r>
      <w:r w:rsidR="00CB21C4" w:rsidRPr="008D34F3">
        <w:t xml:space="preserve">nebo opravu </w:t>
      </w:r>
      <w:r w:rsidRPr="008D34F3">
        <w:rPr>
          <w:rStyle w:val="Tun9b"/>
        </w:rPr>
        <w:t>železničního svršku</w:t>
      </w:r>
      <w:r w:rsidRPr="008D34F3">
        <w:t xml:space="preserve"> na dvoukolejné nebo vícekolejné</w:t>
      </w:r>
      <w:r w:rsidR="004F0300" w:rsidRPr="008D34F3">
        <w:t>,</w:t>
      </w:r>
      <w:r w:rsidRPr="008D34F3">
        <w:t xml:space="preserve"> </w:t>
      </w:r>
      <w:r w:rsidRPr="00774CF6">
        <w:t>elektrifikované trati</w:t>
      </w:r>
      <w:r w:rsidR="00845C50" w:rsidRPr="00774CF6">
        <w:t xml:space="preserve"> s</w:t>
      </w:r>
      <w:r w:rsidR="00115DD3" w:rsidRPr="00774CF6">
        <w:t>e</w:t>
      </w:r>
      <w:r w:rsidR="00845C50" w:rsidRPr="00774CF6">
        <w:t> </w:t>
      </w:r>
      <w:r w:rsidR="00115DD3" w:rsidRPr="00774CF6">
        <w:t xml:space="preserve">souhrnnou </w:t>
      </w:r>
      <w:r w:rsidRPr="00774CF6">
        <w:t xml:space="preserve">délkou traťového úseku nejméně </w:t>
      </w:r>
      <w:r w:rsidR="005311B9" w:rsidRPr="00774CF6">
        <w:t xml:space="preserve">4 </w:t>
      </w:r>
      <w:r w:rsidRPr="00774CF6">
        <w:t>km</w:t>
      </w:r>
      <w:r w:rsidR="005311B9" w:rsidRPr="00774CF6">
        <w:t>,</w:t>
      </w:r>
      <w:r w:rsidR="00845C50" w:rsidRPr="00774CF6">
        <w:t xml:space="preserve"> a </w:t>
      </w:r>
      <w:r w:rsidRPr="00774CF6">
        <w:t>to</w:t>
      </w:r>
      <w:r w:rsidR="00092CC9" w:rsidRPr="00774CF6">
        <w:t xml:space="preserve"> v </w:t>
      </w:r>
      <w:r w:rsidRPr="00774CF6">
        <w:t xml:space="preserve">hodnotě nejméně </w:t>
      </w:r>
      <w:r w:rsidR="00E82368" w:rsidRPr="00774CF6">
        <w:t>69 mil</w:t>
      </w:r>
      <w:r w:rsidR="008D34F3" w:rsidRPr="00774CF6">
        <w:t>.</w:t>
      </w:r>
      <w:r w:rsidRPr="00774CF6">
        <w:t xml:space="preserve"> Kč bez DPH</w:t>
      </w:r>
      <w:r w:rsidR="00774CF6" w:rsidRPr="00774CF6">
        <w:t xml:space="preserve"> (uvedená částka se vztahuje k hodnotě novostavby, rekonstrukce nebo opravy železničního svršku, nikoli k hodnotě nejvýznamnější stavební práce, tj. zakázky jako celku);</w:t>
      </w:r>
    </w:p>
    <w:p w14:paraId="79F1EF9A" w14:textId="77777777" w:rsidR="00774CF6" w:rsidRPr="00774CF6" w:rsidRDefault="0035531B" w:rsidP="00774CF6">
      <w:pPr>
        <w:pStyle w:val="Odrka1-1"/>
      </w:pPr>
      <w:r w:rsidRPr="008D34F3">
        <w:t>nejméně jedna nejvýznamnější stavební práce musí zahrnovat novostavbu</w:t>
      </w:r>
      <w:r w:rsidR="00CB21C4" w:rsidRPr="008D34F3">
        <w:t>,</w:t>
      </w:r>
      <w:r w:rsidRPr="008D34F3">
        <w:t xml:space="preserve"> rekonstrukci </w:t>
      </w:r>
      <w:r w:rsidR="00CB21C4" w:rsidRPr="008D34F3">
        <w:t xml:space="preserve">nebo opravu </w:t>
      </w:r>
      <w:r w:rsidR="007F3581" w:rsidRPr="008D34F3">
        <w:t xml:space="preserve">tělesa </w:t>
      </w:r>
      <w:r w:rsidRPr="008D34F3">
        <w:rPr>
          <w:rStyle w:val="Tun9b"/>
        </w:rPr>
        <w:t>železničního spodku</w:t>
      </w:r>
      <w:r w:rsidR="00092CC9" w:rsidRPr="008D34F3">
        <w:t xml:space="preserve"> v </w:t>
      </w:r>
      <w:r w:rsidRPr="008D34F3">
        <w:t xml:space="preserve">hodnotě nejméně </w:t>
      </w:r>
      <w:r w:rsidR="00E82368">
        <w:t>21 mil Kč</w:t>
      </w:r>
      <w:r w:rsidR="00774CF6">
        <w:t xml:space="preserve"> bez </w:t>
      </w:r>
      <w:r w:rsidR="00774CF6" w:rsidRPr="00774CF6">
        <w:t>DPH (uvedená částka se vztahuje k hodnotě novostavby, rekonstrukce nebo opravy tělesa železničního spodku, nikoli k hodnotě nejvýznamnější stavební práce, tj. zakázky jako celku);</w:t>
      </w:r>
    </w:p>
    <w:p w14:paraId="5181DC35" w14:textId="5D0E671B" w:rsidR="00E82368" w:rsidRPr="00E82368" w:rsidRDefault="0035531B" w:rsidP="00926DE8">
      <w:pPr>
        <w:pStyle w:val="Odrka1-1"/>
      </w:pPr>
      <w:r w:rsidRPr="00230753">
        <w:t>nejméně jedna nejvýznamnější stavební práce musí zahrnovat novostavbu</w:t>
      </w:r>
      <w:r w:rsidR="00CB21C4" w:rsidRPr="00230753">
        <w:t>,</w:t>
      </w:r>
      <w:r w:rsidRPr="00230753">
        <w:t xml:space="preserve"> rekonstrukci </w:t>
      </w:r>
      <w:r w:rsidR="00CB21C4" w:rsidRPr="00230753">
        <w:t xml:space="preserve">nebo opravu </w:t>
      </w:r>
      <w:r w:rsidRPr="00230753">
        <w:rPr>
          <w:rStyle w:val="Tun9b"/>
        </w:rPr>
        <w:t xml:space="preserve">trakčního vedení </w:t>
      </w:r>
      <w:r w:rsidRPr="00230753">
        <w:t>se stejnosměrným napětím na dvoukolejné nebo vícekolejné trati</w:t>
      </w:r>
      <w:r w:rsidR="00845C50" w:rsidRPr="00230753">
        <w:t xml:space="preserve"> s</w:t>
      </w:r>
      <w:r w:rsidR="00115DD3" w:rsidRPr="00230753">
        <w:t>e souhrnnou</w:t>
      </w:r>
      <w:r w:rsidR="00845C50" w:rsidRPr="00230753">
        <w:t> </w:t>
      </w:r>
      <w:r w:rsidRPr="00230753">
        <w:t xml:space="preserve">délkou traťového úseku nejméně </w:t>
      </w:r>
      <w:r w:rsidR="00230753" w:rsidRPr="00230753">
        <w:t>4</w:t>
      </w:r>
      <w:r w:rsidRPr="00230753">
        <w:t xml:space="preserve"> km</w:t>
      </w:r>
      <w:r w:rsidR="00E77755">
        <w:t>,</w:t>
      </w:r>
      <w:r w:rsidR="00926DE8" w:rsidRPr="00926DE8">
        <w:t xml:space="preserve"> nebo v železniční stanici</w:t>
      </w:r>
      <w:r w:rsidR="00926DE8">
        <w:t>,</w:t>
      </w:r>
      <w:r w:rsidR="00E82368">
        <w:t xml:space="preserve"> </w:t>
      </w:r>
      <w:r w:rsidR="00E82368" w:rsidRPr="00E82368">
        <w:t xml:space="preserve">a to v hodnotě </w:t>
      </w:r>
      <w:r w:rsidR="00E82368" w:rsidRPr="00E44067">
        <w:t xml:space="preserve">nejméně </w:t>
      </w:r>
      <w:r w:rsidR="00E44067" w:rsidRPr="00E44067">
        <w:t>29 mil. Kč</w:t>
      </w:r>
      <w:r w:rsidR="00E44067">
        <w:t xml:space="preserve"> </w:t>
      </w:r>
      <w:r w:rsidR="00E82368" w:rsidRPr="00E44067">
        <w:t xml:space="preserve">bez DPH (uvedená částka se vztahuje k hodnotě novostavby, rekonstrukce nebo opravy trakčního </w:t>
      </w:r>
      <w:r w:rsidR="00E82368" w:rsidRPr="00E82368">
        <w:t>vedení, nikoli k hodnotě nejvýznamnější stavební</w:t>
      </w:r>
      <w:r w:rsidR="00953637">
        <w:t xml:space="preserve"> práce, tj. zakázky jako celku).</w:t>
      </w:r>
    </w:p>
    <w:p w14:paraId="7DE9C16E" w14:textId="7DA261B7" w:rsidR="009101C3" w:rsidRDefault="009101C3" w:rsidP="009101C3">
      <w:pPr>
        <w:numPr>
          <w:ilvl w:val="2"/>
          <w:numId w:val="26"/>
        </w:numPr>
        <w:spacing w:after="120"/>
        <w:ind w:left="1134" w:hanging="681"/>
        <w:jc w:val="both"/>
      </w:pPr>
      <w:r w:rsidRPr="009101C3">
        <w:t>Zadavatel dále nad rámec stavebních prací poskytnutých dodavatelem na stavbách železničních drah dle čl. 8.5.1. těchto Pokynů požaduje předložení seznamu stavebních prací poskytnutých dodavatelem na stavbách za posledních 5 let</w:t>
      </w:r>
      <w:r w:rsidRPr="009101C3">
        <w:rPr>
          <w:b/>
        </w:rPr>
        <w:t xml:space="preserve"> </w:t>
      </w:r>
      <w:r w:rsidRPr="009101C3">
        <w:t xml:space="preserve">před zahájením zadávacího řízení včetně osvědčení objednatele o řádném poskytnutí a dokončení nejvýznamnějších z těchto prací. Zadavatel za nejvýznamnější stavební práce na stavbách za posledních </w:t>
      </w:r>
      <w:r w:rsidR="00603652">
        <w:t>5</w:t>
      </w:r>
      <w:r w:rsidRPr="009101C3">
        <w:t xml:space="preserve"> let před zahájením zadávacího řízení považuje níže uvedené stavební práce, v rámci nichž musí dodavatel doložit následující požadavky:</w:t>
      </w:r>
      <w:bookmarkStart w:id="12" w:name="_GoBack"/>
      <w:bookmarkEnd w:id="12"/>
    </w:p>
    <w:p w14:paraId="0BAE938C" w14:textId="77777777" w:rsidR="009101C3" w:rsidRDefault="009101C3" w:rsidP="00953637">
      <w:pPr>
        <w:pStyle w:val="Odstavecseseznamem"/>
        <w:numPr>
          <w:ilvl w:val="0"/>
          <w:numId w:val="25"/>
        </w:numPr>
        <w:jc w:val="both"/>
      </w:pPr>
      <w:r w:rsidRPr="009101C3">
        <w:t>nejméně jedna stavební práce musí zahrnovat novostavbu</w:t>
      </w:r>
      <w:r w:rsidR="00FA2849">
        <w:t xml:space="preserve"> nebo</w:t>
      </w:r>
      <w:r w:rsidRPr="009101C3">
        <w:t xml:space="preserve"> rekonstrukci  </w:t>
      </w:r>
      <w:r w:rsidR="00940CB7" w:rsidRPr="00940CB7">
        <w:rPr>
          <w:b/>
        </w:rPr>
        <w:t>vícepolové</w:t>
      </w:r>
      <w:r w:rsidR="00940CB7">
        <w:t xml:space="preserve"> </w:t>
      </w:r>
      <w:r w:rsidRPr="00953637">
        <w:rPr>
          <w:b/>
        </w:rPr>
        <w:t>mostní estakády z žele</w:t>
      </w:r>
      <w:r w:rsidR="00940CB7">
        <w:rPr>
          <w:b/>
        </w:rPr>
        <w:t xml:space="preserve">zobetonu s předpjatými nosníky, </w:t>
      </w:r>
      <w:r w:rsidRPr="00953637">
        <w:rPr>
          <w:b/>
        </w:rPr>
        <w:t>s minimálním rozpětím jednoho pole 25m</w:t>
      </w:r>
      <w:r>
        <w:t>.</w:t>
      </w:r>
    </w:p>
    <w:p w14:paraId="435F1BA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2B3CB0D" w14:textId="77777777" w:rsidR="00CB21C4" w:rsidRDefault="00CB21C4" w:rsidP="002C04EE">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w:t>
      </w:r>
      <w:r>
        <w:lastRenderedPageBreak/>
        <w:t>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36818A37"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22A02750"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7510FEE7" w14:textId="77777777" w:rsidR="009101C3" w:rsidRDefault="009101C3" w:rsidP="009101C3">
      <w:pPr>
        <w:pStyle w:val="Textbezslovn"/>
        <w:numPr>
          <w:ilvl w:val="2"/>
          <w:numId w:val="26"/>
        </w:numPr>
        <w:ind w:left="1134" w:hanging="682"/>
      </w:pPr>
      <w:r>
        <w:t xml:space="preserve">Stavební, resp. nejvýznamnější stavební práce je třeba doložit v takovém počtu, aby byla dosažena </w:t>
      </w:r>
      <w:r w:rsidRPr="00553F5C">
        <w:t xml:space="preserve">požadovaná hodnota stavebních, resp. nejvýznamnějších stavebních prací v součtu za posledních </w:t>
      </w:r>
      <w:r>
        <w:t>5</w:t>
      </w:r>
      <w:r w:rsidRPr="00553F5C">
        <w:t xml:space="preserve">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w:t>
      </w:r>
      <w:r>
        <w:t>5</w:t>
      </w:r>
      <w:r w:rsidRPr="00553F5C">
        <w:t xml:space="preserve">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280FD1C4"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1EF0AC6"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w:t>
      </w:r>
      <w:r w:rsidR="00845C50">
        <w:lastRenderedPageBreak/>
        <w:t>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4A7CF4BE" w14:textId="77777777" w:rsidR="0035531B" w:rsidRDefault="0035531B" w:rsidP="00930B79">
      <w:pPr>
        <w:pStyle w:val="Textbezslovn"/>
      </w:pPr>
      <w:r w:rsidRPr="004B555A">
        <w:t xml:space="preserve">Doba </w:t>
      </w:r>
      <w:r w:rsidR="00D31E39" w:rsidRPr="004B555A">
        <w:t xml:space="preserve">posledních </w:t>
      </w:r>
      <w:r w:rsidRPr="004B555A">
        <w:t xml:space="preserve">5 let </w:t>
      </w:r>
      <w:r w:rsidR="00D31E39" w:rsidRPr="004B555A">
        <w:t xml:space="preserve">před zahájením zadávacího řízení </w:t>
      </w:r>
      <w:r w:rsidRPr="004B555A">
        <w:t xml:space="preserve">se </w:t>
      </w:r>
      <w:r w:rsidR="000A2EAF" w:rsidRPr="004B555A">
        <w:t xml:space="preserve">pro účely prokázání technické kvalifikace ohledně referenčních zakázek </w:t>
      </w:r>
      <w:r w:rsidRPr="004B555A">
        <w:t>považuje za splněnou, pokud byly stavební/nejvýznamnější stavební práce</w:t>
      </w:r>
      <w:r w:rsidR="00092CC9" w:rsidRPr="004B555A">
        <w:t xml:space="preserve"> </w:t>
      </w:r>
      <w:r w:rsidR="000A2EAF" w:rsidRPr="004B555A">
        <w:t xml:space="preserve">dokončeny </w:t>
      </w:r>
      <w:r w:rsidR="00092CC9" w:rsidRPr="004B555A">
        <w:t>v </w:t>
      </w:r>
      <w:r w:rsidRPr="004B555A">
        <w:t>průběhu této doby</w:t>
      </w:r>
      <w:r w:rsidR="000A2EAF" w:rsidRPr="004B555A">
        <w:t xml:space="preserve"> nebo kdykoli po zahájení zadávacího řízení, včetně doby po podání nabídek, a to nejpozději do doby zadavatelem případně stanovené k předložení údajů a dokladů dle § 46 ZZVZ. Pro </w:t>
      </w:r>
      <w:r w:rsidRPr="004B555A">
        <w:t>prokázání kvalifikace postačuje, aby byl požadovaný finanční objem stavebních/nejvýznamnějších stavebních prací dosažen za celou dobu realizace stavebních/nejvýznamnějších stavebních prací, nikoliv pouze</w:t>
      </w:r>
      <w:r w:rsidR="00092CC9" w:rsidRPr="004B555A">
        <w:t xml:space="preserve"> v </w:t>
      </w:r>
      <w:r w:rsidRPr="004B555A">
        <w:t>průběhu posledních 5 let před zahájením zadávacího řízení. Dokončením se</w:t>
      </w:r>
      <w:r w:rsidR="00BB4AF2" w:rsidRPr="004B555A">
        <w:t xml:space="preserve"> u </w:t>
      </w:r>
      <w:r w:rsidR="007B1E1B" w:rsidRPr="004B555A">
        <w:t>stavebních/</w:t>
      </w:r>
      <w:r w:rsidRPr="004B555A">
        <w:t xml:space="preserve">nejvýznamnějších stavebních prací </w:t>
      </w:r>
      <w:r w:rsidR="002A30C7" w:rsidRPr="004B555A">
        <w:t xml:space="preserve">pro účely prokázání technické kvalifikace v tomto zadávacím řízení </w:t>
      </w:r>
      <w:r w:rsidRPr="004B555A">
        <w:t xml:space="preserve">rozumí </w:t>
      </w:r>
      <w:r w:rsidR="007B1E1B" w:rsidRPr="004B555A">
        <w:t xml:space="preserve">i </w:t>
      </w:r>
      <w:r w:rsidRPr="004B555A">
        <w:t>uvedení díla</w:t>
      </w:r>
      <w:r w:rsidR="007B1E1B" w:rsidRPr="004B555A">
        <w:t>, resp. poslední části stavby</w:t>
      </w:r>
      <w:r w:rsidRPr="004B555A">
        <w:t>, alespoň do zkušebního provozu. Zadavatel nicméně za dílo dokončené</w:t>
      </w:r>
      <w:r w:rsidR="00092CC9" w:rsidRPr="004B555A">
        <w:t xml:space="preserve"> v </w:t>
      </w:r>
      <w:r w:rsidRPr="004B555A">
        <w:t>období posledních 5 let bude považovat též dílo, které</w:t>
      </w:r>
      <w:r w:rsidR="00092CC9" w:rsidRPr="004B555A">
        <w:t xml:space="preserve"> v </w:t>
      </w:r>
      <w:r w:rsidRPr="004B555A">
        <w:t>tomto období bylo dokončeno jako celek, tj. včetně plnění navazujících na zkušební provoz, např. zpracování dokumentace skutečného provedení stavby</w:t>
      </w:r>
      <w:r>
        <w:t>.</w:t>
      </w:r>
    </w:p>
    <w:p w14:paraId="36C5FA50"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209F0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28108A9" w14:textId="7855EBE0"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A64D1F">
        <w:t xml:space="preserve">či osvědčení </w:t>
      </w:r>
      <w:r>
        <w:t>i takové stavební práce, které poskytl:</w:t>
      </w:r>
    </w:p>
    <w:p w14:paraId="3B361BAE"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D0A559" w14:textId="75249AE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1857864F" w14:textId="6B0479E5" w:rsidR="00A64D1F" w:rsidRDefault="00A64D1F" w:rsidP="00A64D1F">
      <w:pPr>
        <w:pStyle w:val="Odstavec1-1a"/>
        <w:numPr>
          <w:ilvl w:val="0"/>
          <w:numId w:val="0"/>
        </w:numPr>
        <w:ind w:left="1077"/>
      </w:pPr>
      <w:r>
        <w:t>Oba požadavky se týkají jak celkové hodnoty referenčních zakázek, tak i jejich dílčích hodnot.</w:t>
      </w:r>
    </w:p>
    <w:p w14:paraId="50641794"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 xml:space="preserve">osvědčení nevyplývají.  Byl-li dodavatel členem společnosti/sdružení či seskupení dodavatelů, avšak osvědčení </w:t>
      </w:r>
      <w:r>
        <w:lastRenderedPageBreak/>
        <w:t>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2AE97736"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98F226A"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3282781" w14:textId="77777777" w:rsidR="0035531B" w:rsidRPr="00930B79" w:rsidRDefault="0035531B" w:rsidP="0035531B">
      <w:pPr>
        <w:pStyle w:val="Text1-1"/>
        <w:rPr>
          <w:rStyle w:val="Tun9b"/>
        </w:rPr>
      </w:pPr>
      <w:r w:rsidRPr="00930B79">
        <w:rPr>
          <w:rStyle w:val="Tun9b"/>
        </w:rPr>
        <w:t>Technická kvalifikace – seznam odborného personálu</w:t>
      </w:r>
    </w:p>
    <w:p w14:paraId="16806864"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 prací) na</w:t>
      </w:r>
      <w:r w:rsidR="00953637">
        <w:rPr>
          <w:rStyle w:val="Tun9b"/>
        </w:rPr>
        <w:t xml:space="preserve"> železniční svršek, specialisty (vedoucí prací) na trakční vedení </w:t>
      </w:r>
      <w:r w:rsidRPr="00930B79">
        <w:rPr>
          <w:rStyle w:val="Tun9b"/>
        </w:rPr>
        <w:t>však nelze takto sloučit, tyto funkce musí zastávat vždy odlišné fyzické osoby.</w:t>
      </w:r>
    </w:p>
    <w:p w14:paraId="573186B7"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209F1C6" w14:textId="77777777" w:rsidR="0035531B" w:rsidRPr="00E73FBE" w:rsidRDefault="0035531B" w:rsidP="009067B5">
      <w:pPr>
        <w:pStyle w:val="Odstavec1-1a"/>
        <w:numPr>
          <w:ilvl w:val="0"/>
          <w:numId w:val="12"/>
        </w:numPr>
        <w:rPr>
          <w:rStyle w:val="Tun9b"/>
          <w:b w:val="0"/>
          <w:sz w:val="14"/>
        </w:rPr>
      </w:pPr>
      <w:r w:rsidRPr="00E73FBE">
        <w:rPr>
          <w:rStyle w:val="Tun9b"/>
        </w:rPr>
        <w:t>stavbyvedoucí</w:t>
      </w:r>
    </w:p>
    <w:p w14:paraId="728D03DB" w14:textId="77777777" w:rsidR="0035531B" w:rsidRPr="00E73FBE" w:rsidRDefault="0035531B" w:rsidP="00930B79">
      <w:pPr>
        <w:pStyle w:val="Odrka1-2-"/>
      </w:pPr>
      <w:r w:rsidRPr="00E73FBE">
        <w:t>minimálně středoškolské vzdělání;</w:t>
      </w:r>
    </w:p>
    <w:p w14:paraId="26D9DAFA" w14:textId="77777777" w:rsidR="0035531B" w:rsidRPr="00E73FBE" w:rsidRDefault="0035531B" w:rsidP="00930B79">
      <w:pPr>
        <w:pStyle w:val="Odrka1-2-"/>
      </w:pPr>
      <w:r w:rsidRPr="00E73FBE">
        <w:t>nejméně 5 let praxe</w:t>
      </w:r>
      <w:r w:rsidR="00092CC9" w:rsidRPr="00E73FBE">
        <w:t xml:space="preserve"> v </w:t>
      </w:r>
      <w:r w:rsidRPr="00E73FBE">
        <w:t xml:space="preserve">řízení provádění staveb železničních drah; </w:t>
      </w:r>
    </w:p>
    <w:p w14:paraId="0EB26A63" w14:textId="77777777" w:rsidR="0035531B" w:rsidRPr="009101C3" w:rsidRDefault="0035531B" w:rsidP="00F44AC3">
      <w:pPr>
        <w:pStyle w:val="Odrka1-2-"/>
      </w:pPr>
      <w:r w:rsidRPr="009101C3">
        <w:t>zkušenost</w:t>
      </w:r>
      <w:r w:rsidR="00845C50" w:rsidRPr="009101C3">
        <w:t xml:space="preserve"> s </w:t>
      </w:r>
      <w:r w:rsidRPr="009101C3">
        <w:t>řízením realizace alespoň jedné zakázky - stavby železničních drah</w:t>
      </w:r>
      <w:r w:rsidR="00092CC9" w:rsidRPr="009101C3">
        <w:t xml:space="preserve"> v </w:t>
      </w:r>
      <w:r w:rsidRPr="009101C3">
        <w:t>hodnotě nejméně</w:t>
      </w:r>
      <w:r w:rsidR="000544BD" w:rsidRPr="009101C3">
        <w:t xml:space="preserve"> 194 mil. </w:t>
      </w:r>
      <w:r w:rsidRPr="009101C3">
        <w:t>Kč bez DPH,</w:t>
      </w:r>
      <w:r w:rsidR="00845C50" w:rsidRPr="009101C3">
        <w:t xml:space="preserve"> </w:t>
      </w:r>
      <w:r w:rsidR="00057CE9" w:rsidRPr="009101C3">
        <w:t>jež zahrnovala novostavbu</w:t>
      </w:r>
      <w:r w:rsidR="00370F1F" w:rsidRPr="009101C3">
        <w:t>,</w:t>
      </w:r>
      <w:r w:rsidR="00057CE9" w:rsidRPr="009101C3">
        <w:t xml:space="preserve"> </w:t>
      </w:r>
      <w:r w:rsidR="00057CE9" w:rsidRPr="009101C3">
        <w:lastRenderedPageBreak/>
        <w:t xml:space="preserve">rekonstrukci </w:t>
      </w:r>
      <w:r w:rsidR="00370F1F" w:rsidRPr="009101C3">
        <w:t xml:space="preserve">nebo opravu </w:t>
      </w:r>
      <w:r w:rsidR="000544BD" w:rsidRPr="009101C3">
        <w:t>ž</w:t>
      </w:r>
      <w:r w:rsidR="00057CE9" w:rsidRPr="009101C3">
        <w:t xml:space="preserve">elezničního svršku </w:t>
      </w:r>
      <w:r w:rsidR="00057CE9" w:rsidRPr="009101C3">
        <w:rPr>
          <w:rFonts w:ascii="Verdana" w:hAnsi="Verdana" w:cs="Calibri"/>
        </w:rPr>
        <w:t xml:space="preserve">a spodku </w:t>
      </w:r>
      <w:r w:rsidR="00057CE9" w:rsidRPr="009101C3">
        <w:t xml:space="preserve">na elektrifikované trati </w:t>
      </w:r>
      <w:r w:rsidR="009101C3" w:rsidRPr="009101C3">
        <w:rPr>
          <w:rFonts w:ascii="Verdana" w:hAnsi="Verdana" w:cs="Calibri"/>
        </w:rPr>
        <w:t>a/nebo trakčního vedení</w:t>
      </w:r>
      <w:r w:rsidR="00057CE9" w:rsidRPr="009101C3">
        <w:t xml:space="preserve">, </w:t>
      </w:r>
      <w:r w:rsidR="00845C50" w:rsidRPr="009101C3">
        <w:t>a </w:t>
      </w:r>
      <w:r w:rsidRPr="009101C3">
        <w:t>to</w:t>
      </w:r>
      <w:r w:rsidR="00092CC9" w:rsidRPr="009101C3">
        <w:t xml:space="preserve"> v </w:t>
      </w:r>
      <w:r w:rsidRPr="009101C3">
        <w:t>posledních 10 letech před zahájením zadávacího řízení;</w:t>
      </w:r>
    </w:p>
    <w:p w14:paraId="6DA808F7" w14:textId="023A4041" w:rsidR="0035531B" w:rsidRDefault="0035531B" w:rsidP="00AD1771">
      <w:pPr>
        <w:pStyle w:val="Odrka1-2-"/>
      </w:pPr>
      <w:r w:rsidRPr="00E73FBE">
        <w:t>musí předložit doklad</w:t>
      </w:r>
      <w:r w:rsidR="00092CC9" w:rsidRPr="00E73FBE">
        <w:t xml:space="preserve"> o </w:t>
      </w:r>
      <w:r w:rsidRPr="00E73FBE">
        <w:t>autorizaci</w:t>
      </w:r>
      <w:r w:rsidR="00092CC9" w:rsidRPr="00E73FBE">
        <w:t xml:space="preserve"> v </w:t>
      </w:r>
      <w:r w:rsidRPr="00E73FBE">
        <w:t xml:space="preserve">rozsahu dle § 5 odst. 3 písm. b) </w:t>
      </w:r>
      <w:r w:rsidR="00C574FE" w:rsidRPr="00E73FBE">
        <w:t xml:space="preserve">autorizačního </w:t>
      </w:r>
      <w:r w:rsidRPr="00E73FBE">
        <w:t>zákona, tedy</w:t>
      </w:r>
      <w:r w:rsidR="00092CC9" w:rsidRPr="00E73FBE">
        <w:t xml:space="preserve"> v </w:t>
      </w:r>
      <w:r w:rsidRPr="00E73FBE">
        <w:t>oboru dopravní stavby;</w:t>
      </w:r>
    </w:p>
    <w:p w14:paraId="0FBFAEFF" w14:textId="77777777" w:rsidR="0037519D" w:rsidRPr="00E73FBE" w:rsidRDefault="0037519D" w:rsidP="0037519D">
      <w:pPr>
        <w:pStyle w:val="Odrka1-2-"/>
        <w:numPr>
          <w:ilvl w:val="0"/>
          <w:numId w:val="0"/>
        </w:numPr>
        <w:ind w:left="1531"/>
      </w:pPr>
    </w:p>
    <w:p w14:paraId="626CE3FD" w14:textId="77777777" w:rsidR="0035531B" w:rsidRPr="00163838" w:rsidRDefault="0035531B" w:rsidP="00930B79">
      <w:pPr>
        <w:pStyle w:val="Odstavec1-1a"/>
        <w:rPr>
          <w:rStyle w:val="Tun9b"/>
        </w:rPr>
      </w:pPr>
      <w:r w:rsidRPr="00163838">
        <w:rPr>
          <w:rStyle w:val="Tun9b"/>
        </w:rPr>
        <w:t>zástupce stavbyvedoucího</w:t>
      </w:r>
    </w:p>
    <w:p w14:paraId="06734F49" w14:textId="77777777" w:rsidR="0035531B" w:rsidRPr="00163838" w:rsidRDefault="0035531B" w:rsidP="00930B79">
      <w:pPr>
        <w:pStyle w:val="Odrka1-2-"/>
      </w:pPr>
      <w:r w:rsidRPr="00163838">
        <w:t>minimálně středoškolské vzdělání;</w:t>
      </w:r>
    </w:p>
    <w:p w14:paraId="10B545FD" w14:textId="77777777" w:rsidR="0035531B" w:rsidRPr="00163838" w:rsidRDefault="0035531B" w:rsidP="00930B79">
      <w:pPr>
        <w:pStyle w:val="Odrka1-2-"/>
      </w:pPr>
      <w:r w:rsidRPr="00163838">
        <w:t>nejméně 5 let praxe</w:t>
      </w:r>
      <w:r w:rsidR="00092CC9" w:rsidRPr="00163838">
        <w:t xml:space="preserve"> v </w:t>
      </w:r>
      <w:r w:rsidRPr="00163838">
        <w:t>řízení provádění staveb železničních drah;</w:t>
      </w:r>
    </w:p>
    <w:p w14:paraId="154AC3AB" w14:textId="77777777" w:rsidR="0035531B" w:rsidRPr="00163838" w:rsidRDefault="0035531B" w:rsidP="00930B79">
      <w:pPr>
        <w:pStyle w:val="Odrka1-2-"/>
      </w:pPr>
      <w:r w:rsidRPr="00163838">
        <w:t>zkušenost</w:t>
      </w:r>
      <w:r w:rsidR="00845C50" w:rsidRPr="00163838">
        <w:t xml:space="preserve"> s </w:t>
      </w:r>
      <w:r w:rsidRPr="00163838">
        <w:t>řízením realizace alespoň jedné zakázky - stavby železničních drah</w:t>
      </w:r>
      <w:r w:rsidR="00092CC9" w:rsidRPr="00163838">
        <w:t xml:space="preserve"> v </w:t>
      </w:r>
      <w:r w:rsidRPr="00163838">
        <w:t>hodnotě nejméně</w:t>
      </w:r>
      <w:r w:rsidR="00163838" w:rsidRPr="00163838">
        <w:t xml:space="preserve"> 100 mil.</w:t>
      </w:r>
      <w:r w:rsidR="0090329D">
        <w:t xml:space="preserve"> </w:t>
      </w:r>
      <w:r w:rsidRPr="00163838">
        <w:t>Kč bez DPH,</w:t>
      </w:r>
      <w:r w:rsidR="00845C50" w:rsidRPr="00163838">
        <w:t xml:space="preserve"> </w:t>
      </w:r>
      <w:r w:rsidR="00815F1A" w:rsidRPr="00163838">
        <w:t>jež zahrnovala novostavbu</w:t>
      </w:r>
      <w:r w:rsidR="00370F1F" w:rsidRPr="00163838">
        <w:t>,</w:t>
      </w:r>
      <w:r w:rsidR="00815F1A" w:rsidRPr="00163838">
        <w:t xml:space="preserve"> </w:t>
      </w:r>
      <w:r w:rsidR="00815F1A" w:rsidRPr="00EB382D">
        <w:t xml:space="preserve">rekonstrukci </w:t>
      </w:r>
      <w:r w:rsidR="00163838" w:rsidRPr="00EB382D">
        <w:t xml:space="preserve">nebo opravu </w:t>
      </w:r>
      <w:r w:rsidR="00815F1A" w:rsidRPr="00EB382D">
        <w:t xml:space="preserve">železničního svršku </w:t>
      </w:r>
      <w:r w:rsidR="00815F1A" w:rsidRPr="00EB382D">
        <w:rPr>
          <w:rFonts w:ascii="Verdana" w:hAnsi="Verdana" w:cs="Calibri"/>
        </w:rPr>
        <w:t xml:space="preserve">a spodku </w:t>
      </w:r>
      <w:r w:rsidR="00815F1A" w:rsidRPr="00EB382D">
        <w:t xml:space="preserve">na elektrifikované trati </w:t>
      </w:r>
      <w:r w:rsidR="00815F1A" w:rsidRPr="00EB382D">
        <w:rPr>
          <w:rFonts w:ascii="Verdana" w:hAnsi="Verdana" w:cs="Calibri"/>
        </w:rPr>
        <w:t>a/nebo trakčního vedení</w:t>
      </w:r>
      <w:r w:rsidR="00815F1A" w:rsidRPr="00EB382D">
        <w:t>,</w:t>
      </w:r>
      <w:r w:rsidR="00EB382D">
        <w:t xml:space="preserve"> </w:t>
      </w:r>
      <w:r w:rsidR="00845C50" w:rsidRPr="00163838">
        <w:t>a </w:t>
      </w:r>
      <w:r w:rsidRPr="00163838">
        <w:t>to</w:t>
      </w:r>
      <w:r w:rsidR="00092CC9" w:rsidRPr="00163838">
        <w:t xml:space="preserve"> v </w:t>
      </w:r>
      <w:r w:rsidRPr="00163838">
        <w:t>posledních 10 letech před zahájením zadávacího řízení;</w:t>
      </w:r>
    </w:p>
    <w:p w14:paraId="704138E8" w14:textId="77777777" w:rsidR="0035531B" w:rsidRPr="00163838" w:rsidRDefault="0035531B" w:rsidP="00930B79">
      <w:pPr>
        <w:pStyle w:val="Odrka1-2-"/>
      </w:pPr>
      <w:r w:rsidRPr="00163838">
        <w:t>musí předložit doklad</w:t>
      </w:r>
      <w:r w:rsidR="00092CC9" w:rsidRPr="00163838">
        <w:t xml:space="preserve"> o </w:t>
      </w:r>
      <w:r w:rsidRPr="00163838">
        <w:t>autorizaci</w:t>
      </w:r>
      <w:r w:rsidR="00092CC9" w:rsidRPr="00163838">
        <w:t xml:space="preserve"> v </w:t>
      </w:r>
      <w:r w:rsidRPr="00163838">
        <w:t>rozsahu dle § 5 odst. 3 písm. b) autorizačního zákona, tedy</w:t>
      </w:r>
      <w:r w:rsidR="00092CC9" w:rsidRPr="00163838">
        <w:t xml:space="preserve"> v </w:t>
      </w:r>
      <w:r w:rsidRPr="00163838">
        <w:t>oboru dopravní stavby;</w:t>
      </w:r>
    </w:p>
    <w:p w14:paraId="1131088E" w14:textId="77777777" w:rsidR="0035531B" w:rsidRPr="00163838" w:rsidRDefault="0035531B" w:rsidP="00930B79">
      <w:pPr>
        <w:pStyle w:val="Odstavec1-1a"/>
        <w:rPr>
          <w:rStyle w:val="Tun9b"/>
        </w:rPr>
      </w:pPr>
      <w:r w:rsidRPr="00163838">
        <w:rPr>
          <w:rStyle w:val="Tun9b"/>
        </w:rPr>
        <w:t xml:space="preserve">specialista (vedoucí prací) na železniční svršek </w:t>
      </w:r>
    </w:p>
    <w:p w14:paraId="2121F532" w14:textId="77777777" w:rsidR="0035531B" w:rsidRPr="00163838" w:rsidRDefault="0035531B" w:rsidP="00930B79">
      <w:pPr>
        <w:pStyle w:val="Odrka1-2-"/>
      </w:pPr>
      <w:r w:rsidRPr="00163838">
        <w:t>minimálně středoškolské vzdělání;</w:t>
      </w:r>
    </w:p>
    <w:p w14:paraId="2EC84F30" w14:textId="77777777" w:rsidR="0035531B" w:rsidRPr="00163838" w:rsidRDefault="0035531B" w:rsidP="00930B79">
      <w:pPr>
        <w:pStyle w:val="Odrka1-2-"/>
      </w:pPr>
      <w:r w:rsidRPr="00163838">
        <w:t>nejméně 5 let praxe</w:t>
      </w:r>
      <w:r w:rsidR="00092CC9" w:rsidRPr="00163838">
        <w:t xml:space="preserve"> v </w:t>
      </w:r>
      <w:r w:rsidRPr="00163838">
        <w:t xml:space="preserve">oboru své specializace </w:t>
      </w:r>
      <w:r w:rsidR="0084414D" w:rsidRPr="00163838">
        <w:t xml:space="preserve">(železniční svršek) </w:t>
      </w:r>
      <w:r w:rsidRPr="00163838">
        <w:t>při provádění staveb;</w:t>
      </w:r>
    </w:p>
    <w:p w14:paraId="5592BDFA" w14:textId="77777777" w:rsidR="0035531B" w:rsidRDefault="0035531B" w:rsidP="00930B79">
      <w:pPr>
        <w:pStyle w:val="Odrka1-2-"/>
      </w:pPr>
      <w:r w:rsidRPr="00291961">
        <w:t>zkušenost</w:t>
      </w:r>
      <w:r w:rsidR="00845C50" w:rsidRPr="00291961">
        <w:t xml:space="preserve"> s </w:t>
      </w:r>
      <w:r w:rsidRPr="00291961">
        <w:t>realizací alespoň jedné zakázky - stavby železničních drah, jež zahrnovala novostavbu</w:t>
      </w:r>
      <w:r w:rsidR="00370F1F" w:rsidRPr="00291961">
        <w:t>,</w:t>
      </w:r>
      <w:r w:rsidRPr="00291961">
        <w:t xml:space="preserve"> rekonstrukci </w:t>
      </w:r>
      <w:r w:rsidR="00370F1F" w:rsidRPr="00291961">
        <w:t xml:space="preserve">nebo opravu </w:t>
      </w:r>
      <w:r w:rsidRPr="00291961">
        <w:t>železničního svršku na dvoukolejné nebo vícekolejné elektrifikované trati</w:t>
      </w:r>
      <w:r w:rsidR="00845C50" w:rsidRPr="00291961">
        <w:t xml:space="preserve"> s</w:t>
      </w:r>
      <w:r w:rsidR="00115DD3" w:rsidRPr="00291961">
        <w:t>e souhrnnou</w:t>
      </w:r>
      <w:r w:rsidR="00845C50" w:rsidRPr="00291961">
        <w:t> </w:t>
      </w:r>
      <w:r w:rsidRPr="00291961">
        <w:t xml:space="preserve">délkou traťového úseku nejméně </w:t>
      </w:r>
      <w:r w:rsidR="00291961" w:rsidRPr="00291961">
        <w:t>4 km</w:t>
      </w:r>
      <w:r w:rsidRPr="00291961">
        <w:t>,</w:t>
      </w:r>
      <w:r w:rsidR="00845C50" w:rsidRPr="00291961">
        <w:t xml:space="preserve"> a </w:t>
      </w:r>
      <w:r w:rsidRPr="00291961">
        <w:t>to</w:t>
      </w:r>
      <w:r w:rsidR="00092CC9" w:rsidRPr="00291961">
        <w:t xml:space="preserve"> v </w:t>
      </w:r>
      <w:r w:rsidRPr="00291961">
        <w:t>hodnotě nejméně</w:t>
      </w:r>
      <w:r w:rsidR="00291961" w:rsidRPr="00291961">
        <w:t xml:space="preserve"> 69 mil. Kč b</w:t>
      </w:r>
      <w:r w:rsidRPr="00291961">
        <w:t>ez DPH  (částka Kč se vztahuje</w:t>
      </w:r>
      <w:r w:rsidR="00BC6D2B" w:rsidRPr="00291961">
        <w:t xml:space="preserve"> k </w:t>
      </w:r>
      <w:r w:rsidRPr="00291961">
        <w:t>hodnotě novostavby</w:t>
      </w:r>
      <w:r w:rsidR="00291961" w:rsidRPr="00291961">
        <w:t xml:space="preserve">, </w:t>
      </w:r>
      <w:r w:rsidRPr="00291961">
        <w:t xml:space="preserve">rekonstrukce </w:t>
      </w:r>
      <w:r w:rsidR="0040352D" w:rsidRPr="00291961">
        <w:t xml:space="preserve">nebo opravy </w:t>
      </w:r>
      <w:r w:rsidRPr="00291961">
        <w:t>železničního svršku, nikoli</w:t>
      </w:r>
      <w:r w:rsidR="00BC6D2B" w:rsidRPr="00291961">
        <w:t xml:space="preserve"> k </w:t>
      </w:r>
      <w:r w:rsidRPr="00291961">
        <w:t>hodnotě zakázky jako celku),</w:t>
      </w:r>
      <w:r w:rsidR="00845C50" w:rsidRPr="00291961">
        <w:t xml:space="preserve"> a </w:t>
      </w:r>
      <w:r w:rsidRPr="00291961">
        <w:t>to</w:t>
      </w:r>
      <w:r w:rsidR="00092CC9" w:rsidRPr="00291961">
        <w:t xml:space="preserve"> v </w:t>
      </w:r>
      <w:r w:rsidRPr="00291961">
        <w:t>posledních 10 letech před zahájením zadávacího řízení;</w:t>
      </w:r>
    </w:p>
    <w:p w14:paraId="798EFBFB" w14:textId="77777777" w:rsidR="00291961" w:rsidRPr="00291961" w:rsidRDefault="00291961" w:rsidP="00291961">
      <w:pPr>
        <w:pStyle w:val="Odrka1-2-"/>
      </w:pPr>
      <w:r w:rsidRPr="00291961">
        <w:t>musí předložit doklad o autorizaci v rozsahu dle § 5 odst. 3 písm. b) autorizačního zákona, tedy v oboru dopravní stavby;</w:t>
      </w:r>
    </w:p>
    <w:p w14:paraId="7D65B60E" w14:textId="77777777" w:rsidR="0035531B" w:rsidRPr="00291961" w:rsidRDefault="0035531B" w:rsidP="008B2021">
      <w:pPr>
        <w:pStyle w:val="Odstavec1-1a"/>
        <w:rPr>
          <w:rStyle w:val="Tun9b"/>
        </w:rPr>
      </w:pPr>
      <w:r w:rsidRPr="00291961">
        <w:rPr>
          <w:rStyle w:val="Tun9b"/>
        </w:rPr>
        <w:t>specialista (vedoucí prací) na železniční spodek</w:t>
      </w:r>
    </w:p>
    <w:p w14:paraId="42062A40" w14:textId="77777777" w:rsidR="0035531B" w:rsidRPr="00291961" w:rsidRDefault="0035531B" w:rsidP="008B2021">
      <w:pPr>
        <w:pStyle w:val="Odrka1-2-"/>
      </w:pPr>
      <w:r w:rsidRPr="00291961">
        <w:t>minimálně středoškolské vzdělání;</w:t>
      </w:r>
    </w:p>
    <w:p w14:paraId="018FBA23"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(železniční spodek) </w:t>
      </w:r>
      <w:r w:rsidRPr="00291961">
        <w:t>při provádění staveb;</w:t>
      </w:r>
    </w:p>
    <w:p w14:paraId="01E47EE0" w14:textId="77777777" w:rsidR="0035531B" w:rsidRDefault="0035531B" w:rsidP="008B2021">
      <w:pPr>
        <w:pStyle w:val="Odrka1-2-"/>
      </w:pPr>
      <w:r w:rsidRPr="00291961">
        <w:t>zkušenost</w:t>
      </w:r>
      <w:r w:rsidR="00845C50" w:rsidRPr="00291961">
        <w:t xml:space="preserve"> s </w:t>
      </w:r>
      <w:r w:rsidRPr="00291961">
        <w:t>realizací alespoň jedné zakázky - stavby železničních drah, jež zahrnovala novostavbu</w:t>
      </w:r>
      <w:r w:rsidR="00370F1F" w:rsidRPr="00291961">
        <w:t>,</w:t>
      </w:r>
      <w:r w:rsidRPr="00291961">
        <w:t xml:space="preserve"> rekonstrukci </w:t>
      </w:r>
      <w:r w:rsidR="00370F1F" w:rsidRPr="00291961">
        <w:t xml:space="preserve">nebo opravu </w:t>
      </w:r>
      <w:r w:rsidR="00DE6A35" w:rsidRPr="00291961">
        <w:t xml:space="preserve">tělesa </w:t>
      </w:r>
      <w:r w:rsidRPr="00291961">
        <w:t>železničního spodku</w:t>
      </w:r>
      <w:r w:rsidR="00092CC9" w:rsidRPr="00291961">
        <w:t xml:space="preserve"> v </w:t>
      </w:r>
      <w:r w:rsidRPr="00291961">
        <w:t>hodnotě nejméně</w:t>
      </w:r>
      <w:r w:rsidR="00291961" w:rsidRPr="00291961">
        <w:t xml:space="preserve"> 21 mil. Kč b</w:t>
      </w:r>
      <w:r w:rsidRPr="00291961">
        <w:t>ez DPH</w:t>
      </w:r>
      <w:r w:rsidR="00291961" w:rsidRPr="00291961">
        <w:t xml:space="preserve"> </w:t>
      </w:r>
      <w:r w:rsidRPr="00291961">
        <w:t>(částka Kč se vztahuje</w:t>
      </w:r>
      <w:r w:rsidR="00BC6D2B" w:rsidRPr="00291961">
        <w:t xml:space="preserve"> k </w:t>
      </w:r>
      <w:r w:rsidRPr="00291961">
        <w:t>hodnotě novostavby</w:t>
      </w:r>
      <w:r w:rsidR="0040352D" w:rsidRPr="00291961">
        <w:t>,</w:t>
      </w:r>
      <w:r w:rsidRPr="00291961">
        <w:t xml:space="preserve"> rekonstrukce </w:t>
      </w:r>
      <w:r w:rsidR="0040352D" w:rsidRPr="00291961">
        <w:t xml:space="preserve">nebo opravy </w:t>
      </w:r>
      <w:r w:rsidR="00C57268" w:rsidRPr="00291961">
        <w:t xml:space="preserve">tělesa </w:t>
      </w:r>
      <w:r w:rsidRPr="00291961">
        <w:t>železničního spodku, nikoli</w:t>
      </w:r>
      <w:r w:rsidR="00BC6D2B" w:rsidRPr="00291961">
        <w:t xml:space="preserve"> k </w:t>
      </w:r>
      <w:r w:rsidRPr="00291961">
        <w:t>hodnotě zakázky jako celku),</w:t>
      </w:r>
      <w:r w:rsidR="00845C50" w:rsidRPr="00291961">
        <w:t xml:space="preserve"> a </w:t>
      </w:r>
      <w:r w:rsidRPr="00291961">
        <w:t>to</w:t>
      </w:r>
      <w:r w:rsidR="00092CC9" w:rsidRPr="00291961">
        <w:t xml:space="preserve"> v </w:t>
      </w:r>
      <w:r w:rsidRPr="00291961">
        <w:t>posledních 10 letech před zahájením zadávacího řízení;</w:t>
      </w:r>
    </w:p>
    <w:p w14:paraId="35E406A8" w14:textId="77777777" w:rsidR="00291961" w:rsidRPr="00291961" w:rsidRDefault="00291961" w:rsidP="00291961">
      <w:pPr>
        <w:pStyle w:val="Odrka1-2-"/>
      </w:pPr>
      <w:r w:rsidRPr="00291961">
        <w:t>musí předložit doklad o autorizaci v rozsahu dle § 5 odst. 3 písm. b) autorizačního zákona, tedy v oboru dopravní stavby;</w:t>
      </w:r>
    </w:p>
    <w:p w14:paraId="07E0319D" w14:textId="77777777" w:rsidR="0035531B" w:rsidRPr="00291961" w:rsidRDefault="0035531B" w:rsidP="008B2021">
      <w:pPr>
        <w:pStyle w:val="Odstavec1-1a"/>
        <w:rPr>
          <w:rStyle w:val="Tun9b"/>
        </w:rPr>
      </w:pPr>
      <w:r w:rsidRPr="00291961">
        <w:rPr>
          <w:rStyle w:val="Tun9b"/>
        </w:rPr>
        <w:t>specialista (vedoucí prací) na pozemní stavby</w:t>
      </w:r>
    </w:p>
    <w:p w14:paraId="3EDBFF58" w14:textId="77777777" w:rsidR="0035531B" w:rsidRPr="00291961" w:rsidRDefault="0035531B" w:rsidP="008B2021">
      <w:pPr>
        <w:pStyle w:val="Odrka1-2-"/>
      </w:pPr>
      <w:r w:rsidRPr="00291961">
        <w:t>minimálně středoškolské vzdělání;</w:t>
      </w:r>
    </w:p>
    <w:p w14:paraId="18DFAC5C"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(pozemní stavby) </w:t>
      </w:r>
      <w:r w:rsidRPr="00291961">
        <w:t>při provádění staveb;</w:t>
      </w:r>
    </w:p>
    <w:p w14:paraId="57E413A5" w14:textId="77777777" w:rsidR="00291961" w:rsidRPr="00EB382D" w:rsidRDefault="00291961" w:rsidP="008B2021">
      <w:pPr>
        <w:pStyle w:val="Odrka1-2-"/>
      </w:pPr>
      <w:r w:rsidRPr="00EB382D">
        <w:t>musí předložit doklad o autorizaci v rozsahu dle § 5 odst. 3 písm. a) autorizačního zákona, tedy v oboru pozemní stavby</w:t>
      </w:r>
    </w:p>
    <w:p w14:paraId="63D2930E" w14:textId="77777777" w:rsidR="0035531B" w:rsidRPr="00EB382D" w:rsidRDefault="0035531B" w:rsidP="008B2021">
      <w:pPr>
        <w:pStyle w:val="Odstavec1-1a"/>
        <w:rPr>
          <w:b/>
        </w:rPr>
      </w:pPr>
      <w:r w:rsidRPr="00EB382D">
        <w:rPr>
          <w:b/>
        </w:rPr>
        <w:t>specialista (vedoucí prací) na mosty</w:t>
      </w:r>
      <w:r w:rsidR="00845C50" w:rsidRPr="00EB382D">
        <w:rPr>
          <w:b/>
        </w:rPr>
        <w:t xml:space="preserve"> a </w:t>
      </w:r>
      <w:r w:rsidRPr="00EB382D">
        <w:rPr>
          <w:b/>
        </w:rPr>
        <w:t>inženýrské konstrukce</w:t>
      </w:r>
    </w:p>
    <w:p w14:paraId="2060726E" w14:textId="77777777" w:rsidR="0035531B" w:rsidRPr="00EB382D" w:rsidRDefault="0035531B" w:rsidP="008B2021">
      <w:pPr>
        <w:pStyle w:val="Odrka1-2-"/>
      </w:pPr>
      <w:r w:rsidRPr="00EB382D">
        <w:t>minimálně středoškolské vzdělání;</w:t>
      </w:r>
    </w:p>
    <w:p w14:paraId="2F12A07B" w14:textId="77777777" w:rsidR="0035531B" w:rsidRPr="00291961" w:rsidRDefault="0035531B" w:rsidP="008B2021">
      <w:pPr>
        <w:pStyle w:val="Odrka1-2-"/>
      </w:pPr>
      <w:r w:rsidRPr="00EB382D">
        <w:t>nejméně 5 let praxe</w:t>
      </w:r>
      <w:r w:rsidR="00092CC9" w:rsidRPr="00EB382D">
        <w:t xml:space="preserve"> v </w:t>
      </w:r>
      <w:r w:rsidRPr="00EB382D">
        <w:t xml:space="preserve">oboru své specializace </w:t>
      </w:r>
      <w:r w:rsidR="0084414D" w:rsidRPr="00EB382D">
        <w:t>(mosty</w:t>
      </w:r>
      <w:r w:rsidR="0084414D" w:rsidRPr="00291961">
        <w:t xml:space="preserve"> a inženýrské konstrukce) </w:t>
      </w:r>
      <w:r w:rsidRPr="00291961">
        <w:t>při provádění staveb;</w:t>
      </w:r>
    </w:p>
    <w:p w14:paraId="78A36333" w14:textId="77777777" w:rsidR="0035531B" w:rsidRPr="00A56E73" w:rsidRDefault="0035531B" w:rsidP="0035477A">
      <w:pPr>
        <w:pStyle w:val="Odrka1-2-"/>
      </w:pPr>
      <w:r w:rsidRPr="00A56E73">
        <w:lastRenderedPageBreak/>
        <w:t>zkušenost</w:t>
      </w:r>
      <w:r w:rsidR="00845C50" w:rsidRPr="00A56E73">
        <w:t xml:space="preserve"> s </w:t>
      </w:r>
      <w:r w:rsidRPr="00A56E73">
        <w:t xml:space="preserve">realizací alespoň jedné zakázky - stavby železničních drah, jež zahrnovala </w:t>
      </w:r>
      <w:r w:rsidR="00EB382D" w:rsidRPr="00A56E73">
        <w:t>n</w:t>
      </w:r>
      <w:r w:rsidRPr="00A56E73">
        <w:t>ovostavbu</w:t>
      </w:r>
      <w:r w:rsidR="00EB382D" w:rsidRPr="00A56E73">
        <w:t>, rekonstrukci nebo opravu</w:t>
      </w:r>
      <w:r w:rsidRPr="00A56E73">
        <w:t xml:space="preserve"> železničního mostu/mostů</w:t>
      </w:r>
      <w:r w:rsidR="00092CC9" w:rsidRPr="00A56E73">
        <w:t xml:space="preserve"> v </w:t>
      </w:r>
      <w:r w:rsidRPr="00A56E73">
        <w:t>souhrnné hodnotě nejméně</w:t>
      </w:r>
      <w:r w:rsidR="00EB382D" w:rsidRPr="00A56E73">
        <w:t xml:space="preserve"> 42 mil. Kč bez DPH (uvedená částka se vztahuje k hodnotě novostavby, rekonstrukce nebo opravy železničního mostu/mostů, nikoli k hodnotě nejvýznamnější stavební</w:t>
      </w:r>
      <w:r w:rsidR="00A56E73" w:rsidRPr="00A56E73">
        <w:t xml:space="preserve"> práce, tj. zakázky jako celku)</w:t>
      </w:r>
      <w:r w:rsidRPr="00A56E73">
        <w:t>,</w:t>
      </w:r>
      <w:r w:rsidR="00845C50" w:rsidRPr="00A56E73">
        <w:t xml:space="preserve"> a </w:t>
      </w:r>
      <w:r w:rsidRPr="00A56E73">
        <w:t>to</w:t>
      </w:r>
      <w:r w:rsidR="00092CC9" w:rsidRPr="00A56E73">
        <w:t xml:space="preserve"> v </w:t>
      </w:r>
      <w:r w:rsidRPr="00A56E73">
        <w:t>posledních 10 letech před zahájením zadávacího řízení;</w:t>
      </w:r>
    </w:p>
    <w:p w14:paraId="2F219789" w14:textId="77777777" w:rsidR="0035531B" w:rsidRPr="00291961" w:rsidRDefault="0035531B" w:rsidP="008B2021">
      <w:pPr>
        <w:pStyle w:val="Odrka1-2-"/>
      </w:pPr>
      <w:r w:rsidRPr="00A56E73">
        <w:t>musí předložit doklad</w:t>
      </w:r>
      <w:r w:rsidR="00092CC9" w:rsidRPr="00A56E73">
        <w:t xml:space="preserve"> o </w:t>
      </w:r>
      <w:r w:rsidRPr="00A56E73">
        <w:t>autorizaci</w:t>
      </w:r>
      <w:r w:rsidR="00092CC9" w:rsidRPr="00A56E73">
        <w:t xml:space="preserve"> v </w:t>
      </w:r>
      <w:r w:rsidRPr="00A56E73">
        <w:t>rozsahu dle § 5 odst.</w:t>
      </w:r>
      <w:r w:rsidRPr="00291961">
        <w:t xml:space="preserve"> 3 písm. d) autorizačního zákona, tedy</w:t>
      </w:r>
      <w:r w:rsidR="00092CC9" w:rsidRPr="00291961">
        <w:t xml:space="preserve"> v </w:t>
      </w:r>
      <w:r w:rsidRPr="00291961">
        <w:t>oboru mosty</w:t>
      </w:r>
      <w:r w:rsidR="00845C50" w:rsidRPr="00291961">
        <w:t xml:space="preserve"> a </w:t>
      </w:r>
      <w:r w:rsidRPr="00291961">
        <w:t>inženýrské konstrukce;</w:t>
      </w:r>
    </w:p>
    <w:p w14:paraId="36BF2DEC" w14:textId="77777777" w:rsidR="0035531B" w:rsidRPr="00291961" w:rsidRDefault="0035531B" w:rsidP="008B2021">
      <w:pPr>
        <w:pStyle w:val="Odstavec1-1a"/>
        <w:rPr>
          <w:rStyle w:val="Tun9b"/>
        </w:rPr>
      </w:pPr>
      <w:r w:rsidRPr="00291961">
        <w:rPr>
          <w:rStyle w:val="Tun9b"/>
        </w:rPr>
        <w:t>specialista (vedoucí prací) na zabezpečovací zařízení</w:t>
      </w:r>
    </w:p>
    <w:p w14:paraId="5F5197B1" w14:textId="77777777" w:rsidR="0035531B" w:rsidRPr="00291961" w:rsidRDefault="0035531B" w:rsidP="008B2021">
      <w:pPr>
        <w:pStyle w:val="Odrka1-2-"/>
      </w:pPr>
      <w:r w:rsidRPr="00291961">
        <w:t>minimálně středoškolské vzdělání;</w:t>
      </w:r>
    </w:p>
    <w:p w14:paraId="58353CC9"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(zabezpečovací zařízení) </w:t>
      </w:r>
      <w:r w:rsidRPr="00291961">
        <w:t>při provádění staveb;</w:t>
      </w:r>
    </w:p>
    <w:p w14:paraId="0D69E2E9" w14:textId="77777777" w:rsidR="0035531B" w:rsidRPr="00EA613E" w:rsidRDefault="0035531B" w:rsidP="008B2021">
      <w:pPr>
        <w:pStyle w:val="Odrka1-2-"/>
      </w:pPr>
      <w:r w:rsidRPr="00A56E73">
        <w:t>zkušenost</w:t>
      </w:r>
      <w:r w:rsidR="00845C50" w:rsidRPr="00A56E73">
        <w:t xml:space="preserve"> s </w:t>
      </w:r>
      <w:r w:rsidRPr="00A56E73">
        <w:t>realizací alespoň jedné zakázky - stavby železničních drah, jež zahrnovala novostavbu</w:t>
      </w:r>
      <w:r w:rsidR="00370F1F" w:rsidRPr="00A56E73">
        <w:t>,</w:t>
      </w:r>
      <w:r w:rsidRPr="00A56E73">
        <w:t xml:space="preserve"> rekonstrukci </w:t>
      </w:r>
      <w:r w:rsidR="00370F1F" w:rsidRPr="00A56E73">
        <w:t xml:space="preserve">nebo opravu </w:t>
      </w:r>
      <w:r w:rsidRPr="00A56E73">
        <w:t>staničního a</w:t>
      </w:r>
      <w:r w:rsidR="00A56E73">
        <w:t>/nebo</w:t>
      </w:r>
      <w:r w:rsidRPr="00A56E73">
        <w:t xml:space="preserve"> traťového zabezpečovacího zařízení železničních drah na trati</w:t>
      </w:r>
      <w:r w:rsidR="00845C50" w:rsidRPr="00A56E73">
        <w:t xml:space="preserve"> s</w:t>
      </w:r>
      <w:r w:rsidR="00115DD3" w:rsidRPr="00A56E73">
        <w:t>e souhrnnou</w:t>
      </w:r>
      <w:r w:rsidR="00845C50" w:rsidRPr="00A56E73">
        <w:t> </w:t>
      </w:r>
      <w:r w:rsidRPr="00A56E73">
        <w:t xml:space="preserve">délkou traťového úseku nejméně </w:t>
      </w:r>
      <w:r w:rsidR="00EA613E" w:rsidRPr="00A56E73">
        <w:t xml:space="preserve">4 km, </w:t>
      </w:r>
      <w:r w:rsidR="00845C50" w:rsidRPr="00A56E73">
        <w:t>a </w:t>
      </w:r>
      <w:r w:rsidRPr="00A56E73">
        <w:t>to</w:t>
      </w:r>
      <w:r w:rsidR="00092CC9" w:rsidRPr="00A56E73">
        <w:t xml:space="preserve"> v </w:t>
      </w:r>
      <w:r w:rsidRPr="00A56E73">
        <w:t>hodnotě nejméně</w:t>
      </w:r>
      <w:r w:rsidR="00EA613E" w:rsidRPr="00A56E73">
        <w:t xml:space="preserve"> 48 mil. Kč</w:t>
      </w:r>
      <w:r w:rsidRPr="00A56E73">
        <w:t xml:space="preserve"> bez </w:t>
      </w:r>
      <w:r w:rsidRPr="00EA613E">
        <w:t>DPH (částka Kč se vztahuje</w:t>
      </w:r>
      <w:r w:rsidR="00BC6D2B" w:rsidRPr="00EA613E">
        <w:t xml:space="preserve"> k </w:t>
      </w:r>
      <w:r w:rsidRPr="00EA613E">
        <w:t>hodnotě novostavby</w:t>
      </w:r>
      <w:r w:rsidR="0040352D" w:rsidRPr="00EA613E">
        <w:t>,</w:t>
      </w:r>
      <w:r w:rsidRPr="00EA613E">
        <w:t xml:space="preserve"> rekonstrukce</w:t>
      </w:r>
      <w:r w:rsidR="0040352D" w:rsidRPr="00EA613E">
        <w:t xml:space="preserve"> nebo opravy</w:t>
      </w:r>
      <w:r w:rsidRPr="00EA613E">
        <w:t xml:space="preserve"> zabezpečovacího zařízení železničních drah, nikoli</w:t>
      </w:r>
      <w:r w:rsidR="00BC6D2B" w:rsidRPr="00EA613E">
        <w:t xml:space="preserve"> k </w:t>
      </w:r>
      <w:r w:rsidRPr="00EA613E">
        <w:t>hodnotě zakázky jako celku),</w:t>
      </w:r>
      <w:r w:rsidR="00845C50" w:rsidRPr="00EA613E">
        <w:t xml:space="preserve"> a </w:t>
      </w:r>
      <w:r w:rsidRPr="00EA613E">
        <w:t>to</w:t>
      </w:r>
      <w:r w:rsidR="00092CC9" w:rsidRPr="00EA613E">
        <w:t xml:space="preserve"> v </w:t>
      </w:r>
      <w:r w:rsidRPr="00EA613E">
        <w:t>posledních 10 letech před zahájením zadávacího řízení;</w:t>
      </w:r>
    </w:p>
    <w:p w14:paraId="3232A9BC" w14:textId="77777777" w:rsidR="0035531B" w:rsidRPr="00EA613E" w:rsidRDefault="0035531B" w:rsidP="008B2021">
      <w:pPr>
        <w:pStyle w:val="Odrka1-2-"/>
      </w:pPr>
      <w:r w:rsidRPr="00EA613E">
        <w:t>musí předložit doklad</w:t>
      </w:r>
      <w:r w:rsidR="00092CC9" w:rsidRPr="00EA613E">
        <w:t xml:space="preserve"> o </w:t>
      </w:r>
      <w:r w:rsidRPr="00EA613E">
        <w:t>autorizaci</w:t>
      </w:r>
      <w:r w:rsidR="00092CC9" w:rsidRPr="00EA613E">
        <w:t xml:space="preserve"> v </w:t>
      </w:r>
      <w:r w:rsidRPr="00EA613E">
        <w:t>rozsahu dle § 5 odst. 3 písm. e) autorizačního zákona, tedy</w:t>
      </w:r>
      <w:r w:rsidR="00092CC9" w:rsidRPr="00EA613E">
        <w:t xml:space="preserve"> v </w:t>
      </w:r>
      <w:r w:rsidRPr="00EA613E">
        <w:t>oboru technologická zařízení staveb;</w:t>
      </w:r>
    </w:p>
    <w:p w14:paraId="5CA667C3" w14:textId="77777777" w:rsidR="0035531B" w:rsidRPr="00EA613E" w:rsidRDefault="0035531B" w:rsidP="008B2021">
      <w:pPr>
        <w:pStyle w:val="Odstavec1-1a"/>
        <w:rPr>
          <w:rStyle w:val="Tun9b"/>
        </w:rPr>
      </w:pPr>
      <w:r w:rsidRPr="00EA613E">
        <w:rPr>
          <w:rStyle w:val="Tun9b"/>
        </w:rPr>
        <w:t>specialista (vedoucí prací) na sdělovací zařízení</w:t>
      </w:r>
    </w:p>
    <w:p w14:paraId="76E79534" w14:textId="77777777" w:rsidR="0035531B" w:rsidRPr="00EA613E" w:rsidRDefault="0035531B" w:rsidP="008B2021">
      <w:pPr>
        <w:pStyle w:val="Odrka1-2-"/>
      </w:pPr>
      <w:r w:rsidRPr="00EA613E">
        <w:t>minimálně středoškolské vzdělání;</w:t>
      </w:r>
    </w:p>
    <w:p w14:paraId="2D53E547" w14:textId="77777777" w:rsidR="0035531B" w:rsidRPr="00EA613E" w:rsidRDefault="0035531B" w:rsidP="008B2021">
      <w:pPr>
        <w:pStyle w:val="Odrka1-2-"/>
      </w:pPr>
      <w:r w:rsidRPr="00EA613E">
        <w:t>nejméně 5 let praxe</w:t>
      </w:r>
      <w:r w:rsidR="00092CC9" w:rsidRPr="00EA613E">
        <w:t xml:space="preserve"> v </w:t>
      </w:r>
      <w:r w:rsidRPr="00EA613E">
        <w:t xml:space="preserve">oboru své specializace </w:t>
      </w:r>
      <w:r w:rsidR="0084414D" w:rsidRPr="00EA613E">
        <w:t xml:space="preserve">(sdělovací zařízení) </w:t>
      </w:r>
      <w:r w:rsidRPr="00EA613E">
        <w:t>při provádění staveb;</w:t>
      </w:r>
    </w:p>
    <w:p w14:paraId="068F922A" w14:textId="77777777" w:rsidR="0035531B" w:rsidRPr="00EA613E" w:rsidRDefault="0035531B" w:rsidP="008B2021">
      <w:pPr>
        <w:pStyle w:val="Odrka1-2-"/>
      </w:pPr>
      <w:r w:rsidRPr="00EA613E">
        <w:t>musí předložit doklad</w:t>
      </w:r>
      <w:r w:rsidR="00092CC9" w:rsidRPr="00EA613E">
        <w:t xml:space="preserve"> o </w:t>
      </w:r>
      <w:r w:rsidRPr="00EA613E">
        <w:t>autorizaci</w:t>
      </w:r>
      <w:r w:rsidR="00092CC9" w:rsidRPr="00EA613E">
        <w:t xml:space="preserve"> v </w:t>
      </w:r>
      <w:r w:rsidRPr="00EA613E">
        <w:t>rozsahu dle § 5 odst. 3 písm. e) autorizačního zákona, tedy</w:t>
      </w:r>
      <w:r w:rsidR="00092CC9" w:rsidRPr="00EA613E">
        <w:t xml:space="preserve"> v </w:t>
      </w:r>
      <w:r w:rsidRPr="00EA613E">
        <w:t>oboru technologická zařízení staveb;</w:t>
      </w:r>
    </w:p>
    <w:p w14:paraId="4CE6FFAB" w14:textId="77777777" w:rsidR="0035531B" w:rsidRPr="00EA613E" w:rsidRDefault="0035531B" w:rsidP="008B2021">
      <w:pPr>
        <w:pStyle w:val="Odstavec1-1a"/>
        <w:rPr>
          <w:rStyle w:val="Tun9b"/>
        </w:rPr>
      </w:pPr>
      <w:r w:rsidRPr="00EA613E">
        <w:rPr>
          <w:rStyle w:val="Tun9b"/>
        </w:rPr>
        <w:t xml:space="preserve">specialista (vedoucí prací) na trakční vedení </w:t>
      </w:r>
    </w:p>
    <w:p w14:paraId="54EB159E" w14:textId="77777777" w:rsidR="0035531B" w:rsidRPr="00EA613E" w:rsidRDefault="0035531B" w:rsidP="008B2021">
      <w:pPr>
        <w:pStyle w:val="Odrka1-2-"/>
      </w:pPr>
      <w:r w:rsidRPr="00EA613E">
        <w:t>minimálně středoškolské vzdělání;</w:t>
      </w:r>
    </w:p>
    <w:p w14:paraId="59A927B6" w14:textId="77777777" w:rsidR="0035531B" w:rsidRPr="00EA613E" w:rsidRDefault="0035531B" w:rsidP="008B2021">
      <w:pPr>
        <w:pStyle w:val="Odrka1-2-"/>
      </w:pPr>
      <w:r w:rsidRPr="00EA613E">
        <w:t>nejméně 5 let praxe</w:t>
      </w:r>
      <w:r w:rsidR="00092CC9" w:rsidRPr="00EA613E">
        <w:t xml:space="preserve"> v </w:t>
      </w:r>
      <w:r w:rsidRPr="00EA613E">
        <w:t xml:space="preserve">oboru své specializace </w:t>
      </w:r>
      <w:r w:rsidR="0084414D" w:rsidRPr="00EA613E">
        <w:t xml:space="preserve">(trakční vedení) </w:t>
      </w:r>
      <w:r w:rsidRPr="00EA613E">
        <w:t>při provádění staveb;</w:t>
      </w:r>
    </w:p>
    <w:p w14:paraId="49655EBD" w14:textId="49D87897" w:rsidR="0035531B" w:rsidRPr="00E708A8" w:rsidRDefault="0035531B" w:rsidP="00926DE8">
      <w:pPr>
        <w:pStyle w:val="Odrka1-2-"/>
      </w:pPr>
      <w:r w:rsidRPr="00E708A8">
        <w:t>zkušenost</w:t>
      </w:r>
      <w:r w:rsidR="00845C50" w:rsidRPr="00E708A8">
        <w:t xml:space="preserve"> s </w:t>
      </w:r>
      <w:r w:rsidRPr="00E708A8">
        <w:t>realizací alespoň jedné zakázky - stavby železničních drah, jež zahrnovala novostavbu</w:t>
      </w:r>
      <w:r w:rsidR="00370F1F" w:rsidRPr="00E708A8">
        <w:t>,</w:t>
      </w:r>
      <w:r w:rsidRPr="00E708A8">
        <w:t xml:space="preserve"> rekonstrukci </w:t>
      </w:r>
      <w:r w:rsidR="00370F1F" w:rsidRPr="00E708A8">
        <w:t xml:space="preserve">nebo opravu </w:t>
      </w:r>
      <w:r w:rsidRPr="00E708A8">
        <w:t>trakčního vedení se stejnosměrným napětím na dvoukolejné nebo vícekolejné</w:t>
      </w:r>
      <w:r w:rsidR="00EA613E" w:rsidRPr="00E708A8">
        <w:t xml:space="preserve"> </w:t>
      </w:r>
      <w:r w:rsidRPr="00E708A8">
        <w:t>trati</w:t>
      </w:r>
      <w:r w:rsidR="00845C50" w:rsidRPr="00E708A8">
        <w:t xml:space="preserve"> s</w:t>
      </w:r>
      <w:r w:rsidR="00115DD3" w:rsidRPr="00E708A8">
        <w:t>e souhrnnou</w:t>
      </w:r>
      <w:r w:rsidR="00845C50" w:rsidRPr="00E708A8">
        <w:t> </w:t>
      </w:r>
      <w:r w:rsidRPr="00E708A8">
        <w:t>délkou traťového úseku nejméně</w:t>
      </w:r>
      <w:r w:rsidR="00EA613E" w:rsidRPr="00E708A8">
        <w:t xml:space="preserve"> 4</w:t>
      </w:r>
      <w:r w:rsidRPr="00E708A8">
        <w:t xml:space="preserve"> km,</w:t>
      </w:r>
      <w:r w:rsidR="00926DE8" w:rsidRPr="00926DE8">
        <w:t xml:space="preserve"> </w:t>
      </w:r>
      <w:r w:rsidR="00926DE8">
        <w:t>nebo v železniční stanici,</w:t>
      </w:r>
      <w:r w:rsidR="00845C50" w:rsidRPr="00E708A8">
        <w:t xml:space="preserve"> a </w:t>
      </w:r>
      <w:r w:rsidRPr="00E708A8">
        <w:t>to</w:t>
      </w:r>
      <w:r w:rsidR="00092CC9" w:rsidRPr="00E708A8">
        <w:t xml:space="preserve"> v </w:t>
      </w:r>
      <w:r w:rsidRPr="00E708A8">
        <w:t xml:space="preserve">hodnotě </w:t>
      </w:r>
      <w:r w:rsidRPr="00F36573">
        <w:t xml:space="preserve">nejméně </w:t>
      </w:r>
      <w:r w:rsidR="00F36573" w:rsidRPr="00F36573">
        <w:t xml:space="preserve">29 </w:t>
      </w:r>
      <w:r w:rsidR="00EA613E" w:rsidRPr="00F36573">
        <w:t xml:space="preserve">mil. </w:t>
      </w:r>
      <w:r w:rsidRPr="00F36573">
        <w:t>Kč bez DPH</w:t>
      </w:r>
      <w:r w:rsidR="00EA613E" w:rsidRPr="00F36573">
        <w:t xml:space="preserve"> </w:t>
      </w:r>
      <w:r w:rsidRPr="00F36573">
        <w:t>(částka Kč se vztahuje</w:t>
      </w:r>
      <w:r w:rsidR="00BC6D2B" w:rsidRPr="00F36573">
        <w:t xml:space="preserve"> k </w:t>
      </w:r>
      <w:r w:rsidRPr="00F36573">
        <w:t>hodnotě novostavby</w:t>
      </w:r>
      <w:r w:rsidR="0040352D" w:rsidRPr="00F36573">
        <w:t>,</w:t>
      </w:r>
      <w:r w:rsidRPr="00F36573">
        <w:t xml:space="preserve"> rekonstrukce</w:t>
      </w:r>
      <w:r w:rsidR="0040352D" w:rsidRPr="00F36573">
        <w:t xml:space="preserve"> nebo opravy</w:t>
      </w:r>
      <w:r w:rsidRPr="00F36573">
        <w:t xml:space="preserve"> trakčního vedení, nikoli</w:t>
      </w:r>
      <w:r w:rsidR="00BC6D2B" w:rsidRPr="00F36573">
        <w:t xml:space="preserve"> k </w:t>
      </w:r>
      <w:r w:rsidRPr="00F36573">
        <w:t>hodnotě zakázky jako celku),</w:t>
      </w:r>
      <w:r w:rsidR="00845C50" w:rsidRPr="00F36573">
        <w:t xml:space="preserve"> a </w:t>
      </w:r>
      <w:r w:rsidRPr="00E708A8">
        <w:t>to</w:t>
      </w:r>
      <w:r w:rsidR="00092CC9" w:rsidRPr="00E708A8">
        <w:t xml:space="preserve"> v </w:t>
      </w:r>
      <w:r w:rsidRPr="00E708A8">
        <w:t>posledních 10 letech před zahájením zadávacího řízení;</w:t>
      </w:r>
    </w:p>
    <w:p w14:paraId="50F04888" w14:textId="77777777" w:rsidR="0035531B" w:rsidRPr="00E708A8" w:rsidRDefault="0035531B" w:rsidP="008B2021">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e) autorizačního zákona, tedy</w:t>
      </w:r>
      <w:r w:rsidR="00092CC9" w:rsidRPr="00E708A8">
        <w:t xml:space="preserve"> v </w:t>
      </w:r>
      <w:r w:rsidRPr="00E708A8">
        <w:t>oboru technologická zařízení staveb;</w:t>
      </w:r>
    </w:p>
    <w:p w14:paraId="2D1B7B60" w14:textId="77777777" w:rsidR="0035531B" w:rsidRPr="00E708A8" w:rsidRDefault="0035531B" w:rsidP="008B2021">
      <w:pPr>
        <w:pStyle w:val="Odstavec1-1a"/>
        <w:rPr>
          <w:rStyle w:val="Tun9b"/>
        </w:rPr>
      </w:pPr>
      <w:r w:rsidRPr="00E708A8">
        <w:rPr>
          <w:rStyle w:val="Tun9b"/>
        </w:rPr>
        <w:t>specialista (vedoucí prací) na silnoproud</w:t>
      </w:r>
    </w:p>
    <w:p w14:paraId="1258CFEB" w14:textId="77777777" w:rsidR="0035531B" w:rsidRPr="00E708A8" w:rsidRDefault="0035531B" w:rsidP="008B2021">
      <w:pPr>
        <w:pStyle w:val="Odrka1-2-"/>
      </w:pPr>
      <w:r w:rsidRPr="00E708A8">
        <w:t>minimálně středoškolské vzdělání;</w:t>
      </w:r>
    </w:p>
    <w:p w14:paraId="742D2D21" w14:textId="77777777" w:rsidR="0035531B" w:rsidRPr="00E708A8" w:rsidRDefault="0035531B" w:rsidP="008B2021">
      <w:pPr>
        <w:pStyle w:val="Odrka1-2-"/>
      </w:pPr>
      <w:r w:rsidRPr="00E708A8">
        <w:t>nejméně 5 let praxe</w:t>
      </w:r>
      <w:r w:rsidR="00092CC9" w:rsidRPr="00E708A8">
        <w:t xml:space="preserve"> v </w:t>
      </w:r>
      <w:r w:rsidRPr="00E708A8">
        <w:t xml:space="preserve">oboru své specializace </w:t>
      </w:r>
      <w:r w:rsidR="0084414D" w:rsidRPr="00E708A8">
        <w:t xml:space="preserve">(silnoproud) </w:t>
      </w:r>
      <w:r w:rsidRPr="00E708A8">
        <w:t>při provádění staveb;</w:t>
      </w:r>
    </w:p>
    <w:p w14:paraId="04294520" w14:textId="77777777" w:rsidR="0035531B" w:rsidRPr="00E708A8" w:rsidRDefault="0035531B" w:rsidP="008B2021">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e) autorizačního zákona, tedy</w:t>
      </w:r>
      <w:r w:rsidR="00092CC9" w:rsidRPr="00E708A8">
        <w:t xml:space="preserve"> v </w:t>
      </w:r>
      <w:r w:rsidRPr="00E708A8">
        <w:t>oboru technologická zařízení staveb;</w:t>
      </w:r>
    </w:p>
    <w:p w14:paraId="3E4D9319" w14:textId="77777777" w:rsidR="0035531B" w:rsidRPr="00E708A8" w:rsidRDefault="0035531B" w:rsidP="008B2021">
      <w:pPr>
        <w:pStyle w:val="Odstavec1-1a"/>
        <w:rPr>
          <w:rStyle w:val="Tun9b"/>
        </w:rPr>
      </w:pPr>
      <w:r w:rsidRPr="00E708A8">
        <w:rPr>
          <w:rStyle w:val="Tun9b"/>
        </w:rPr>
        <w:t>specialista (vedoucí prací) na geotechniku</w:t>
      </w:r>
    </w:p>
    <w:p w14:paraId="411101F2" w14:textId="77777777" w:rsidR="0035531B" w:rsidRPr="00E708A8" w:rsidRDefault="0035531B" w:rsidP="008B2021">
      <w:pPr>
        <w:pStyle w:val="Odrka1-2-"/>
      </w:pPr>
      <w:r w:rsidRPr="00E708A8">
        <w:t>minimálně středoškolské vzdělání;</w:t>
      </w:r>
    </w:p>
    <w:p w14:paraId="44846EEA" w14:textId="77777777" w:rsidR="0035531B" w:rsidRPr="00E708A8" w:rsidRDefault="0035531B" w:rsidP="008B2021">
      <w:pPr>
        <w:pStyle w:val="Odrka1-2-"/>
      </w:pPr>
      <w:r w:rsidRPr="00E708A8">
        <w:t>nejméně 5 let praxe</w:t>
      </w:r>
      <w:r w:rsidR="00092CC9" w:rsidRPr="00E708A8">
        <w:t xml:space="preserve"> v </w:t>
      </w:r>
      <w:r w:rsidRPr="00E708A8">
        <w:t xml:space="preserve">oboru své specializace </w:t>
      </w:r>
      <w:r w:rsidR="0084414D" w:rsidRPr="00E708A8">
        <w:t xml:space="preserve">(geotechnika) </w:t>
      </w:r>
      <w:r w:rsidRPr="00E708A8">
        <w:t>při provádění staveb;</w:t>
      </w:r>
    </w:p>
    <w:p w14:paraId="279FE438" w14:textId="77777777" w:rsidR="0035531B" w:rsidRPr="00E708A8" w:rsidRDefault="0035531B" w:rsidP="008B2021">
      <w:pPr>
        <w:pStyle w:val="Odrka1-2-"/>
      </w:pPr>
      <w:r w:rsidRPr="00E708A8">
        <w:t>zkušenost</w:t>
      </w:r>
      <w:r w:rsidR="00845C50" w:rsidRPr="00E708A8">
        <w:t xml:space="preserve"> s </w:t>
      </w:r>
      <w:r w:rsidRPr="00E708A8">
        <w:t>realizací alespoň jedné zakázky - dopravní stavby</w:t>
      </w:r>
      <w:r w:rsidR="00092CC9" w:rsidRPr="00E708A8">
        <w:t xml:space="preserve"> v </w:t>
      </w:r>
      <w:r w:rsidRPr="00E708A8">
        <w:t>hodnotě nejméně</w:t>
      </w:r>
      <w:r w:rsidR="00E708A8" w:rsidRPr="00E708A8">
        <w:t xml:space="preserve"> </w:t>
      </w:r>
      <w:r w:rsidR="00F36573" w:rsidRPr="00F36573">
        <w:t xml:space="preserve">66 mil. </w:t>
      </w:r>
      <w:r w:rsidRPr="00F36573">
        <w:t>Kč bez DPH</w:t>
      </w:r>
      <w:r w:rsidRPr="00E708A8">
        <w:t xml:space="preserve">, jejímž předmětem byla mj. geotechnická činnost </w:t>
      </w:r>
      <w:r w:rsidRPr="00E708A8">
        <w:lastRenderedPageBreak/>
        <w:t>při novostavbě</w:t>
      </w:r>
      <w:r w:rsidR="00370F1F" w:rsidRPr="00E708A8">
        <w:t>,</w:t>
      </w:r>
      <w:r w:rsidRPr="00E708A8">
        <w:t xml:space="preserve"> rekonstrukci </w:t>
      </w:r>
      <w:r w:rsidR="00370F1F" w:rsidRPr="00E708A8">
        <w:t xml:space="preserve">nebo opravě </w:t>
      </w:r>
      <w:r w:rsidRPr="00E708A8">
        <w:t>dopravní stavby,</w:t>
      </w:r>
      <w:r w:rsidR="00845C50" w:rsidRPr="00E708A8">
        <w:t xml:space="preserve"> a </w:t>
      </w:r>
      <w:r w:rsidRPr="00E708A8">
        <w:t>to</w:t>
      </w:r>
      <w:r w:rsidR="00092CC9" w:rsidRPr="00E708A8">
        <w:t xml:space="preserve"> v </w:t>
      </w:r>
      <w:r w:rsidRPr="00E708A8">
        <w:t>posledních 10 letech před zahájením zadávacího řízení;</w:t>
      </w:r>
    </w:p>
    <w:p w14:paraId="3C0310AF" w14:textId="77777777" w:rsidR="0035531B" w:rsidRPr="00E708A8" w:rsidRDefault="0035531B" w:rsidP="0035531B">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i) autorizačního zákona, tedy</w:t>
      </w:r>
      <w:r w:rsidR="00092CC9" w:rsidRPr="00E708A8">
        <w:t xml:space="preserve"> v </w:t>
      </w:r>
      <w:r w:rsidRPr="00E708A8">
        <w:t>oboru geotechnika;</w:t>
      </w:r>
    </w:p>
    <w:p w14:paraId="5CA3E955" w14:textId="77777777" w:rsidR="0035531B" w:rsidRPr="004B555A" w:rsidRDefault="0035531B" w:rsidP="008B2021">
      <w:pPr>
        <w:pStyle w:val="Odstavec1-1a"/>
        <w:rPr>
          <w:rStyle w:val="Tun9b"/>
        </w:rPr>
      </w:pPr>
      <w:r w:rsidRPr="004B555A">
        <w:rPr>
          <w:rStyle w:val="Tun9b"/>
        </w:rPr>
        <w:t>osoba odpovědná za kontrolu kvality</w:t>
      </w:r>
    </w:p>
    <w:p w14:paraId="173B40F7" w14:textId="77777777" w:rsidR="0035531B" w:rsidRPr="004B555A" w:rsidRDefault="0035531B" w:rsidP="008B2021">
      <w:pPr>
        <w:pStyle w:val="Odrka1-2-"/>
      </w:pPr>
      <w:r w:rsidRPr="004B555A">
        <w:t>minimálně středoškolské vzdělání;</w:t>
      </w:r>
    </w:p>
    <w:p w14:paraId="57380A76" w14:textId="77777777" w:rsidR="0035531B" w:rsidRPr="004B555A" w:rsidRDefault="0035531B" w:rsidP="0035531B">
      <w:pPr>
        <w:pStyle w:val="Odrka1-2-"/>
      </w:pPr>
      <w:r w:rsidRPr="004B555A">
        <w:t>nejméně 5 let praxe</w:t>
      </w:r>
      <w:r w:rsidR="00092CC9" w:rsidRPr="004B555A">
        <w:t xml:space="preserve"> v </w:t>
      </w:r>
      <w:r w:rsidRPr="004B555A">
        <w:t>oboru kontroly kvality, se znalostí ověřování kvality stavebních materiálů;</w:t>
      </w:r>
    </w:p>
    <w:p w14:paraId="1BF63CB1" w14:textId="77777777" w:rsidR="0035531B" w:rsidRPr="004B555A" w:rsidRDefault="0035531B" w:rsidP="008B2021">
      <w:pPr>
        <w:pStyle w:val="Odstavec1-1a"/>
        <w:rPr>
          <w:rStyle w:val="Tun9b"/>
        </w:rPr>
      </w:pPr>
      <w:r w:rsidRPr="004B555A">
        <w:rPr>
          <w:rStyle w:val="Tun9b"/>
        </w:rPr>
        <w:t>osoba odpovědná za bezpečnost</w:t>
      </w:r>
      <w:r w:rsidR="00845C50" w:rsidRPr="004B555A">
        <w:rPr>
          <w:rStyle w:val="Tun9b"/>
        </w:rPr>
        <w:t xml:space="preserve"> a </w:t>
      </w:r>
      <w:r w:rsidRPr="004B555A">
        <w:rPr>
          <w:rStyle w:val="Tun9b"/>
        </w:rPr>
        <w:t>ochranu zdraví při práci</w:t>
      </w:r>
    </w:p>
    <w:p w14:paraId="50831463" w14:textId="77777777" w:rsidR="0035531B" w:rsidRPr="004B555A" w:rsidRDefault="0035531B" w:rsidP="008B2021">
      <w:pPr>
        <w:pStyle w:val="Odrka1-2-"/>
      </w:pPr>
      <w:r w:rsidRPr="004B555A">
        <w:t>minimálně středoškolské vzdělání;</w:t>
      </w:r>
    </w:p>
    <w:p w14:paraId="4FB1FBBF" w14:textId="77777777" w:rsidR="0035531B" w:rsidRPr="004B555A" w:rsidRDefault="0035531B" w:rsidP="008B2021">
      <w:pPr>
        <w:pStyle w:val="Odrka1-2-"/>
      </w:pPr>
      <w:r w:rsidRPr="004B555A">
        <w:t>nejméně 5 let praxe</w:t>
      </w:r>
      <w:r w:rsidR="00092CC9" w:rsidRPr="004B555A">
        <w:t xml:space="preserve"> v </w:t>
      </w:r>
      <w:r w:rsidRPr="004B555A">
        <w:t>oboru bezpečnosti</w:t>
      </w:r>
      <w:r w:rsidR="00845C50" w:rsidRPr="004B555A">
        <w:t xml:space="preserve"> a </w:t>
      </w:r>
      <w:r w:rsidRPr="004B555A">
        <w:t>ochrany zdraví při práci;</w:t>
      </w:r>
    </w:p>
    <w:p w14:paraId="7A13A9CC" w14:textId="77777777" w:rsidR="0035531B" w:rsidRPr="004B555A" w:rsidRDefault="0035531B" w:rsidP="008B2021">
      <w:pPr>
        <w:pStyle w:val="Odstavec1-1a"/>
        <w:rPr>
          <w:rStyle w:val="Tun9b"/>
        </w:rPr>
      </w:pPr>
      <w:r w:rsidRPr="004B555A">
        <w:rPr>
          <w:rStyle w:val="Tun9b"/>
        </w:rPr>
        <w:t>osoba odpovědná za ochranu životního prostředí</w:t>
      </w:r>
    </w:p>
    <w:p w14:paraId="5F65E806" w14:textId="77777777" w:rsidR="0035531B" w:rsidRPr="004B555A" w:rsidRDefault="0035531B" w:rsidP="008B2021">
      <w:pPr>
        <w:pStyle w:val="Odrka1-2-"/>
      </w:pPr>
      <w:r w:rsidRPr="004B555A">
        <w:t>minimálně středoškolské vzdělání;</w:t>
      </w:r>
    </w:p>
    <w:p w14:paraId="63832431" w14:textId="77777777" w:rsidR="0035531B" w:rsidRPr="004B555A" w:rsidRDefault="0035531B" w:rsidP="008B2021">
      <w:pPr>
        <w:pStyle w:val="Odrka1-2-"/>
      </w:pPr>
      <w:r w:rsidRPr="004B555A">
        <w:t>nejméně 5 let praxe</w:t>
      </w:r>
      <w:r w:rsidR="00092CC9" w:rsidRPr="004B555A">
        <w:t xml:space="preserve"> v </w:t>
      </w:r>
      <w:r w:rsidRPr="004B555A">
        <w:t>oboru ochrany životního prostředí;</w:t>
      </w:r>
    </w:p>
    <w:p w14:paraId="391048DD" w14:textId="77777777" w:rsidR="0035531B" w:rsidRPr="004B555A" w:rsidRDefault="0035531B" w:rsidP="008B2021">
      <w:pPr>
        <w:pStyle w:val="Odstavec1-1a"/>
        <w:rPr>
          <w:rStyle w:val="Tun9b"/>
        </w:rPr>
      </w:pPr>
      <w:r w:rsidRPr="004B555A">
        <w:rPr>
          <w:rStyle w:val="Tun9b"/>
        </w:rPr>
        <w:t>osoba odpovědná za odpadové hospodářství</w:t>
      </w:r>
    </w:p>
    <w:p w14:paraId="40C810B0" w14:textId="77777777" w:rsidR="0035531B" w:rsidRPr="004B555A" w:rsidRDefault="0035531B" w:rsidP="008B2021">
      <w:pPr>
        <w:pStyle w:val="Odrka1-2-"/>
      </w:pPr>
      <w:r w:rsidRPr="004B555A">
        <w:t>minimálně středoškolské vzdělání;</w:t>
      </w:r>
    </w:p>
    <w:p w14:paraId="563517F0" w14:textId="77777777" w:rsidR="0035531B" w:rsidRPr="004B555A" w:rsidRDefault="0035531B" w:rsidP="008B2021">
      <w:pPr>
        <w:pStyle w:val="Odrka1-2-"/>
      </w:pPr>
      <w:r w:rsidRPr="004B555A">
        <w:t>nejméně 5 let praxe</w:t>
      </w:r>
      <w:r w:rsidR="00092CC9" w:rsidRPr="004B555A">
        <w:t xml:space="preserve"> v </w:t>
      </w:r>
      <w:r w:rsidRPr="004B555A">
        <w:t>oboru odpadového hospodářství;</w:t>
      </w:r>
    </w:p>
    <w:p w14:paraId="4DE43086" w14:textId="77777777" w:rsidR="0035531B" w:rsidRPr="004B555A" w:rsidRDefault="0035531B" w:rsidP="008B2021">
      <w:pPr>
        <w:pStyle w:val="Odstavec1-1a"/>
        <w:rPr>
          <w:rStyle w:val="Tun9b"/>
        </w:rPr>
      </w:pPr>
      <w:r w:rsidRPr="004B555A">
        <w:rPr>
          <w:rStyle w:val="Tun9b"/>
        </w:rPr>
        <w:t>úředně oprávněný zeměměřický inženýr</w:t>
      </w:r>
    </w:p>
    <w:p w14:paraId="46265275" w14:textId="77777777" w:rsidR="0035531B" w:rsidRPr="004B555A" w:rsidRDefault="0035531B" w:rsidP="008B2021">
      <w:pPr>
        <w:pStyle w:val="Odrka1-2-"/>
      </w:pPr>
      <w:r w:rsidRPr="004B555A">
        <w:t>oprávnění pro ověřování výsledků zeměměřických činností</w:t>
      </w:r>
      <w:r w:rsidR="00092CC9" w:rsidRPr="004B555A">
        <w:t xml:space="preserve"> v </w:t>
      </w:r>
      <w:r w:rsidRPr="004B555A">
        <w:t>rozsahu dle § 13 odst. 1 písm. a)</w:t>
      </w:r>
      <w:r w:rsidR="00845C50" w:rsidRPr="004B555A">
        <w:t xml:space="preserve"> a </w:t>
      </w:r>
      <w:r w:rsidRPr="004B555A">
        <w:t>c) zákona č. 200/1994 Sb.,</w:t>
      </w:r>
      <w:r w:rsidR="00092CC9" w:rsidRPr="004B555A">
        <w:t xml:space="preserve"> o </w:t>
      </w:r>
      <w:r w:rsidRPr="004B555A">
        <w:t>zeměměřictví</w:t>
      </w:r>
      <w:r w:rsidR="00845C50" w:rsidRPr="004B555A">
        <w:t xml:space="preserve"> a</w:t>
      </w:r>
      <w:r w:rsidR="00092CC9" w:rsidRPr="004B555A">
        <w:t xml:space="preserve"> o </w:t>
      </w:r>
      <w:r w:rsidRPr="004B555A">
        <w:t>změně</w:t>
      </w:r>
      <w:r w:rsidR="00845C50" w:rsidRPr="004B555A">
        <w:t xml:space="preserve"> a </w:t>
      </w:r>
      <w:r w:rsidRPr="004B555A">
        <w:t>doplnění některých zákonů souvisejících</w:t>
      </w:r>
      <w:r w:rsidR="00845C50" w:rsidRPr="004B555A">
        <w:t xml:space="preserve"> s </w:t>
      </w:r>
      <w:r w:rsidRPr="004B555A">
        <w:t>jeho zavedením, ve znění pozdějších předpisů;</w:t>
      </w:r>
    </w:p>
    <w:p w14:paraId="47361ACF" w14:textId="77777777" w:rsidR="0035531B" w:rsidRPr="004B555A" w:rsidRDefault="0035531B" w:rsidP="008B2021">
      <w:pPr>
        <w:pStyle w:val="Odrka1-2-"/>
      </w:pPr>
      <w:r w:rsidRPr="004B555A">
        <w:t>zkušenost</w:t>
      </w:r>
      <w:r w:rsidR="00845C50" w:rsidRPr="004B555A">
        <w:t xml:space="preserve"> s </w:t>
      </w:r>
      <w:r w:rsidRPr="004B555A">
        <w:t>realizací alespoň jedné zakázky - dopravní stavby</w:t>
      </w:r>
      <w:r w:rsidR="00092CC9" w:rsidRPr="004B555A">
        <w:t xml:space="preserve"> v </w:t>
      </w:r>
      <w:r w:rsidRPr="004B555A">
        <w:t xml:space="preserve">hodnotě nejméně </w:t>
      </w:r>
      <w:r w:rsidR="004B555A">
        <w:t>103 mil. Kč</w:t>
      </w:r>
      <w:r w:rsidRPr="004B555A">
        <w:t xml:space="preserve"> bez DPH, jejímž předmětem bylo mj. ověřování zeměměřických činností při novostavbě</w:t>
      </w:r>
      <w:r w:rsidR="00370F1F" w:rsidRPr="004B555A">
        <w:t>,</w:t>
      </w:r>
      <w:r w:rsidRPr="004B555A">
        <w:t xml:space="preserve"> rekonstrukci </w:t>
      </w:r>
      <w:r w:rsidR="00370F1F" w:rsidRPr="004B555A">
        <w:t xml:space="preserve">nebo opravě </w:t>
      </w:r>
      <w:r w:rsidRPr="004B555A">
        <w:t>dopravní stavby,</w:t>
      </w:r>
      <w:r w:rsidR="00845C50" w:rsidRPr="004B555A">
        <w:t xml:space="preserve"> a </w:t>
      </w:r>
      <w:r w:rsidRPr="004B555A">
        <w:t>to</w:t>
      </w:r>
      <w:r w:rsidR="00092CC9" w:rsidRPr="004B555A">
        <w:t xml:space="preserve"> v </w:t>
      </w:r>
      <w:r w:rsidRPr="004B555A">
        <w:t>posledních 10 letech před zahájením zadávacího řízení;</w:t>
      </w:r>
    </w:p>
    <w:p w14:paraId="01AF5BE8" w14:textId="77777777" w:rsidR="0035531B" w:rsidRPr="00E708A8" w:rsidRDefault="0035531B" w:rsidP="008B2021">
      <w:pPr>
        <w:pStyle w:val="Odstavec1-1a"/>
        <w:rPr>
          <w:rStyle w:val="Tun9b"/>
        </w:rPr>
      </w:pPr>
      <w:r w:rsidRPr="00E708A8">
        <w:rPr>
          <w:rStyle w:val="Tun9b"/>
        </w:rPr>
        <w:t xml:space="preserve">osoba odpovědná za </w:t>
      </w:r>
      <w:r w:rsidR="008F1DFC" w:rsidRPr="00E708A8">
        <w:rPr>
          <w:rStyle w:val="Tun9b"/>
        </w:rPr>
        <w:t xml:space="preserve">realizační </w:t>
      </w:r>
      <w:r w:rsidRPr="00E708A8">
        <w:rPr>
          <w:rStyle w:val="Tun9b"/>
        </w:rPr>
        <w:t>dokumentaci zabezpečovacího zařízení</w:t>
      </w:r>
    </w:p>
    <w:p w14:paraId="3F658B8E" w14:textId="77777777" w:rsidR="0035531B" w:rsidRPr="00E708A8" w:rsidRDefault="0035531B" w:rsidP="008B2021">
      <w:pPr>
        <w:pStyle w:val="Odrka1-2-"/>
      </w:pPr>
      <w:r w:rsidRPr="00E708A8">
        <w:t>minimálně středoškolské vzdělání;</w:t>
      </w:r>
    </w:p>
    <w:p w14:paraId="35A789E0" w14:textId="77777777" w:rsidR="0035531B" w:rsidRPr="00E708A8" w:rsidRDefault="0035531B" w:rsidP="008B2021">
      <w:pPr>
        <w:pStyle w:val="Odrka1-2-"/>
      </w:pPr>
      <w:r w:rsidRPr="00E708A8">
        <w:t>nejméně 5 let praxe</w:t>
      </w:r>
      <w:r w:rsidR="00092CC9" w:rsidRPr="00E708A8">
        <w:t xml:space="preserve"> v </w:t>
      </w:r>
      <w:r w:rsidRPr="00E708A8">
        <w:t>oboru své specializace</w:t>
      </w:r>
      <w:r w:rsidR="00610698" w:rsidRPr="00E708A8">
        <w:t xml:space="preserve"> (zabezpečovací zařízení)</w:t>
      </w:r>
      <w:r w:rsidRPr="00E708A8">
        <w:t>;</w:t>
      </w:r>
    </w:p>
    <w:p w14:paraId="77612532" w14:textId="77777777" w:rsidR="0035531B" w:rsidRPr="00E708A8" w:rsidRDefault="0035531B" w:rsidP="008B2021">
      <w:pPr>
        <w:pStyle w:val="Odrka1-2-"/>
      </w:pPr>
      <w:r w:rsidRPr="00E708A8">
        <w:t>zkušenost</w:t>
      </w:r>
      <w:r w:rsidR="00845C50" w:rsidRPr="00E708A8">
        <w:t xml:space="preserve"> s </w:t>
      </w:r>
      <w:r w:rsidRPr="00E708A8">
        <w:t xml:space="preserve">projektováním </w:t>
      </w:r>
      <w:r w:rsidR="00382D08" w:rsidRPr="00E708A8">
        <w:t xml:space="preserve">projektové </w:t>
      </w:r>
      <w:r w:rsidRPr="00E708A8">
        <w:t>dokumentace pro provádění stavby zabezpečovacího zařízení ve smyslu přílohy č. 6 vyhl. č. 146/2008 Sb., ve znění účinném do 30. 11. 2018</w:t>
      </w:r>
      <w:r w:rsidR="00BC56C3" w:rsidRPr="00E708A8">
        <w:t>,</w:t>
      </w:r>
      <w:r w:rsidR="004948D1" w:rsidRPr="00E708A8">
        <w:t xml:space="preserve"> </w:t>
      </w:r>
      <w:r w:rsidR="008F1DFC" w:rsidRPr="00E708A8">
        <w:t>nebo realizační dokumentace</w:t>
      </w:r>
      <w:r w:rsidR="00382D08" w:rsidRPr="00E708A8">
        <w:t xml:space="preserve"> zabezpečovacího zařízení</w:t>
      </w:r>
      <w:r w:rsidR="008F1DFC" w:rsidRPr="00E708A8">
        <w:t xml:space="preserve">, která doplňuje a upřesňuje předchozí stupně dokumentace do úplného </w:t>
      </w:r>
      <w:r w:rsidR="008F1DFC" w:rsidRPr="00BB10B6">
        <w:t>obsahu stupně dokumentace pro provádění stavby</w:t>
      </w:r>
      <w:r w:rsidRPr="00BB10B6">
        <w:t>,</w:t>
      </w:r>
      <w:r w:rsidR="00BB4AF2" w:rsidRPr="00BB10B6">
        <w:t xml:space="preserve"> u </w:t>
      </w:r>
      <w:r w:rsidRPr="00BB10B6">
        <w:t>alespoň jedné zakázky - stavby železničních drah</w:t>
      </w:r>
      <w:r w:rsidR="00092CC9" w:rsidRPr="00BB10B6">
        <w:t xml:space="preserve"> v </w:t>
      </w:r>
      <w:r w:rsidRPr="00BB10B6">
        <w:t xml:space="preserve">hodnotě zakázky na zhotovení stavby nejméně </w:t>
      </w:r>
      <w:r w:rsidR="00BB10B6" w:rsidRPr="00BB10B6">
        <w:t xml:space="preserve">38 mil. </w:t>
      </w:r>
      <w:r w:rsidRPr="00BB10B6">
        <w:t>Kč bez DPH</w:t>
      </w:r>
      <w:r w:rsidRPr="00E708A8">
        <w:t>,</w:t>
      </w:r>
      <w:r w:rsidR="00845C50" w:rsidRPr="00E708A8">
        <w:t xml:space="preserve"> a </w:t>
      </w:r>
      <w:r w:rsidRPr="00E708A8">
        <w:t>to</w:t>
      </w:r>
      <w:r w:rsidR="00092CC9" w:rsidRPr="00E708A8">
        <w:t xml:space="preserve"> v </w:t>
      </w:r>
      <w:r w:rsidRPr="00E708A8">
        <w:t>posledních 10 letech před zahájením zadávacího řízení;</w:t>
      </w:r>
    </w:p>
    <w:p w14:paraId="64DCF2A9" w14:textId="77777777" w:rsidR="0035531B" w:rsidRPr="00E708A8" w:rsidRDefault="0035531B" w:rsidP="008B2021">
      <w:pPr>
        <w:pStyle w:val="Odstavec1-1a"/>
        <w:rPr>
          <w:rStyle w:val="Tun9b"/>
        </w:rPr>
      </w:pPr>
      <w:r w:rsidRPr="00E708A8">
        <w:rPr>
          <w:rStyle w:val="Tun9b"/>
        </w:rPr>
        <w:t xml:space="preserve">osoba odpovědná za </w:t>
      </w:r>
      <w:r w:rsidR="008F1DFC" w:rsidRPr="00E708A8">
        <w:rPr>
          <w:rStyle w:val="Tun9b"/>
        </w:rPr>
        <w:t xml:space="preserve">realizační </w:t>
      </w:r>
      <w:r w:rsidRPr="00E708A8">
        <w:rPr>
          <w:rStyle w:val="Tun9b"/>
        </w:rPr>
        <w:t>dokumentaci sdělovacího zařízení</w:t>
      </w:r>
    </w:p>
    <w:p w14:paraId="0B563535" w14:textId="77777777" w:rsidR="0035531B" w:rsidRPr="00E708A8" w:rsidRDefault="0035531B" w:rsidP="008B2021">
      <w:pPr>
        <w:pStyle w:val="Odrka1-2-"/>
      </w:pPr>
      <w:r w:rsidRPr="00E708A8">
        <w:t>minimálně středoškolské vzdělání;</w:t>
      </w:r>
    </w:p>
    <w:p w14:paraId="0543F6BE" w14:textId="77777777" w:rsidR="0035531B" w:rsidRPr="00E708A8" w:rsidRDefault="0035531B" w:rsidP="008B2021">
      <w:pPr>
        <w:pStyle w:val="Odrka1-2-"/>
      </w:pPr>
      <w:r w:rsidRPr="00E708A8">
        <w:t>nejméně 5 let praxe</w:t>
      </w:r>
      <w:r w:rsidR="00092CC9" w:rsidRPr="00E708A8">
        <w:t xml:space="preserve"> v </w:t>
      </w:r>
      <w:r w:rsidRPr="00E708A8">
        <w:t>oboru své specializace</w:t>
      </w:r>
      <w:r w:rsidR="00610698" w:rsidRPr="00E708A8">
        <w:t xml:space="preserve"> (sdělovací zařízení)</w:t>
      </w:r>
      <w:r w:rsidRPr="00E708A8">
        <w:t>;</w:t>
      </w:r>
    </w:p>
    <w:p w14:paraId="1B5D8B40" w14:textId="799A8434" w:rsidR="0035531B" w:rsidRPr="00E708A8" w:rsidRDefault="0035531B" w:rsidP="008B2021">
      <w:pPr>
        <w:pStyle w:val="Odrka1-2-"/>
      </w:pPr>
      <w:r w:rsidRPr="00E708A8">
        <w:t>zkušenost</w:t>
      </w:r>
      <w:r w:rsidR="00845C50" w:rsidRPr="00E708A8">
        <w:t xml:space="preserve"> s </w:t>
      </w:r>
      <w:r w:rsidRPr="00E708A8">
        <w:t xml:space="preserve">projektováním </w:t>
      </w:r>
      <w:r w:rsidR="00382D08" w:rsidRPr="00E708A8">
        <w:t xml:space="preserve">projektové </w:t>
      </w:r>
      <w:r w:rsidRPr="00E708A8">
        <w:t>dokumentace pro provádění stavby sdělovacího zařízení ve smyslu přílohy č. 6 vyhl. č. 146/2008 Sb., ve znění účinném do 30. 11. 2018</w:t>
      </w:r>
      <w:r w:rsidR="00BC56C3" w:rsidRPr="00E708A8">
        <w:t>,</w:t>
      </w:r>
      <w:r w:rsidR="004948D1" w:rsidRPr="00E708A8">
        <w:t xml:space="preserve"> </w:t>
      </w:r>
      <w:r w:rsidR="008F1DFC" w:rsidRPr="00E708A8">
        <w:t>nebo realizační dokumentace</w:t>
      </w:r>
      <w:r w:rsidR="00382D08" w:rsidRPr="00E708A8">
        <w:t xml:space="preserve"> sdělovacího zařízení</w:t>
      </w:r>
      <w:r w:rsidR="008F1DFC" w:rsidRPr="00E708A8">
        <w:t>, která doplňuje a upřesňuje předchozí stupně dokumentace do úplného obsahu stupně dokumentace pro provádění stavby</w:t>
      </w:r>
      <w:r w:rsidRPr="00E708A8">
        <w:t>,</w:t>
      </w:r>
      <w:r w:rsidR="00BB4AF2" w:rsidRPr="00E708A8">
        <w:t xml:space="preserve"> u </w:t>
      </w:r>
      <w:r w:rsidRPr="00E708A8">
        <w:t>alespoň jedné zakázky - stavby železničních drah</w:t>
      </w:r>
      <w:r w:rsidR="00092CC9" w:rsidRPr="00E708A8">
        <w:t xml:space="preserve"> v </w:t>
      </w:r>
      <w:r w:rsidRPr="00E708A8">
        <w:t xml:space="preserve">hodnotě zakázky na zhotovení stavby </w:t>
      </w:r>
      <w:r w:rsidRPr="00BB10B6">
        <w:t>nejméně</w:t>
      </w:r>
      <w:r w:rsidR="00BB10B6" w:rsidRPr="00BB10B6">
        <w:t xml:space="preserve"> 13 mil. </w:t>
      </w:r>
      <w:r w:rsidRPr="00BB10B6">
        <w:t xml:space="preserve">Kč </w:t>
      </w:r>
      <w:r w:rsidRPr="00E708A8">
        <w:t>bez DPH,</w:t>
      </w:r>
      <w:r w:rsidR="00845C50" w:rsidRPr="00E708A8">
        <w:t xml:space="preserve"> a </w:t>
      </w:r>
      <w:r w:rsidRPr="00E708A8">
        <w:t>to</w:t>
      </w:r>
      <w:r w:rsidR="00092CC9" w:rsidRPr="00E708A8">
        <w:t xml:space="preserve"> v </w:t>
      </w:r>
      <w:r w:rsidRPr="00E708A8">
        <w:t>posledních 10 letech p</w:t>
      </w:r>
      <w:r w:rsidR="00E32D44" w:rsidRPr="00E708A8">
        <w:t>řed zahájením zadávacího řízení.</w:t>
      </w:r>
    </w:p>
    <w:p w14:paraId="6EB3E0E0" w14:textId="77777777" w:rsidR="00EE2244" w:rsidRDefault="00EE2244" w:rsidP="00EE2244">
      <w:pPr>
        <w:pStyle w:val="Odrka1-2-"/>
        <w:numPr>
          <w:ilvl w:val="0"/>
          <w:numId w:val="0"/>
        </w:numPr>
        <w:ind w:left="1531"/>
        <w:rPr>
          <w:highlight w:val="green"/>
        </w:rPr>
      </w:pPr>
    </w:p>
    <w:p w14:paraId="05C6EE4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BB0123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CB72AC2" w14:textId="77777777" w:rsidR="0035531B" w:rsidRDefault="0035531B" w:rsidP="008B2021">
      <w:pPr>
        <w:pStyle w:val="Textbezslovn"/>
      </w:pPr>
      <w:r>
        <w:t xml:space="preserve">Zadavatel výše </w:t>
      </w:r>
      <w:r w:rsidR="00C75F96">
        <w:t xml:space="preserve">u jednotlivých členů odborného </w:t>
      </w:r>
      <w:r w:rsidR="00C75F96" w:rsidRPr="00BB10B6">
        <w:t xml:space="preserve">personálu zhotovitele </w:t>
      </w:r>
      <w:r w:rsidRPr="00BB10B6">
        <w:t>stanovil maximální lhůtu, za kterou budou uznány zkušenosti příslušných členů odborného personálu</w:t>
      </w:r>
      <w:r w:rsidR="00845C50" w:rsidRPr="00BB10B6">
        <w:t xml:space="preserve"> s </w:t>
      </w:r>
      <w:r w:rsidRPr="00BB10B6">
        <w:t xml:space="preserve"> řízením realizace</w:t>
      </w:r>
      <w:r w:rsidR="00ED78D2" w:rsidRPr="00BB10B6">
        <w:t xml:space="preserve"> nebo</w:t>
      </w:r>
      <w:r w:rsidRPr="00BB10B6">
        <w:t xml:space="preserve"> realizací </w:t>
      </w:r>
      <w:r w:rsidR="00ED78D2" w:rsidRPr="00BB10B6">
        <w:t xml:space="preserve">stavby </w:t>
      </w:r>
      <w:r w:rsidRPr="00BB10B6">
        <w:t xml:space="preserve">nebo </w:t>
      </w:r>
      <w:r w:rsidR="00C75F96" w:rsidRPr="00BB10B6">
        <w:t>zpracováním dokumentace</w:t>
      </w:r>
      <w:r w:rsidRPr="00BB10B6">
        <w:t>.</w:t>
      </w:r>
      <w:r w:rsidR="00092CC9" w:rsidRPr="00BB10B6">
        <w:t xml:space="preserve"> </w:t>
      </w:r>
      <w:r w:rsidR="00EE2244" w:rsidRPr="00BB10B6">
        <w:t>V</w:t>
      </w:r>
      <w:r w:rsidR="00092CC9" w:rsidRPr="00BB10B6">
        <w:t> </w:t>
      </w:r>
      <w:r w:rsidRPr="00BB10B6">
        <w:t>této lhůtě tyto referenční stavby musely být dokončeny (mohly však být zahájeny dříve)</w:t>
      </w:r>
      <w:r w:rsidR="00D60552" w:rsidRPr="00BB10B6">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w:t>
      </w:r>
      <w:r w:rsidR="00D60552">
        <w:t xml:space="preserve">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49F03476"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F196092"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B9A8261"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w:t>
      </w:r>
      <w:r w:rsidRPr="00BB10B6">
        <w:t>. 6 těchto Pokynů. Praxi</w:t>
      </w:r>
      <w:r w:rsidR="00092CC9" w:rsidRPr="00BB10B6">
        <w:t xml:space="preserve"> v </w:t>
      </w:r>
      <w:r w:rsidRPr="00BB10B6">
        <w:t>požadovaném oboru</w:t>
      </w:r>
      <w:r w:rsidR="00845C50" w:rsidRPr="00BB10B6">
        <w:t xml:space="preserve"> a </w:t>
      </w:r>
      <w:r w:rsidRPr="00BB10B6">
        <w:t>zkušenosti</w:t>
      </w:r>
      <w:r w:rsidR="00845C50" w:rsidRPr="00BB10B6">
        <w:t xml:space="preserve"> s </w:t>
      </w:r>
      <w:r w:rsidRPr="00BB10B6">
        <w:t>řízením realizace</w:t>
      </w:r>
      <w:r w:rsidR="002B0E4A" w:rsidRPr="00BB10B6">
        <w:t xml:space="preserve"> nebo</w:t>
      </w:r>
      <w:r w:rsidRPr="00BB10B6">
        <w:t xml:space="preserve"> realizací </w:t>
      </w:r>
      <w:r w:rsidR="00E628BC" w:rsidRPr="00BB10B6">
        <w:t xml:space="preserve">stavby </w:t>
      </w:r>
      <w:r w:rsidRPr="00BB10B6">
        <w:t xml:space="preserve">nebo </w:t>
      </w:r>
      <w:r w:rsidR="00C75F96" w:rsidRPr="00BB10B6">
        <w:t>zpracováním dokumentace</w:t>
      </w:r>
      <w:r w:rsidR="00BB4AF2" w:rsidRPr="00BB10B6">
        <w:t xml:space="preserve"> u </w:t>
      </w:r>
      <w:r w:rsidRPr="00BB10B6">
        <w:t>členů odborného personálu,</w:t>
      </w:r>
      <w:r w:rsidR="00BB4AF2" w:rsidRPr="00BB10B6">
        <w:t xml:space="preserve"> u </w:t>
      </w:r>
      <w:r w:rsidRPr="00BB10B6">
        <w:t>kterých jsou takové zkušenosti</w:t>
      </w:r>
      <w:r w:rsidR="00845C50" w:rsidRPr="00BB10B6">
        <w:t xml:space="preserve"> a </w:t>
      </w:r>
      <w:r w:rsidRPr="00BB10B6">
        <w:t>praxe požadovány, dodavatel prokáže uvedením</w:t>
      </w:r>
      <w:r w:rsidR="00092CC9" w:rsidRPr="00BB10B6">
        <w:t xml:space="preserve"> v </w:t>
      </w:r>
      <w:r w:rsidRPr="00BB10B6">
        <w:t>příslušném sloupci</w:t>
      </w:r>
      <w:r w:rsidR="00092CC9" w:rsidRPr="00BB10B6">
        <w:t xml:space="preserve"> v </w:t>
      </w:r>
      <w:r w:rsidRPr="00BB10B6">
        <w:t>Příloze č. 5 těchto Pokynů</w:t>
      </w:r>
      <w:r w:rsidR="00845C50" w:rsidRPr="00BB10B6">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w:t>
      </w:r>
      <w:r w:rsidR="00BC6D2B">
        <w:lastRenderedPageBreak/>
        <w:t>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618885B3"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D7E024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62A97B0"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5B0A2DBA"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0891CE7"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172685B7"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603A5D14"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3BE46F02" w14:textId="77777777" w:rsidR="0006499F" w:rsidRPr="00C16E21" w:rsidRDefault="0006499F" w:rsidP="00BC6D2B">
            <w:r w:rsidRPr="00C16E21">
              <w:t>Zařízení:</w:t>
            </w:r>
          </w:p>
        </w:tc>
        <w:tc>
          <w:tcPr>
            <w:tcW w:w="2126" w:type="dxa"/>
            <w:tcBorders>
              <w:bottom w:val="single" w:sz="2" w:space="0" w:color="auto"/>
            </w:tcBorders>
          </w:tcPr>
          <w:p w14:paraId="45837C0A"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33EFA841"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3A11B31D" w14:textId="77777777" w:rsidR="0006499F" w:rsidRPr="00BB10B6" w:rsidRDefault="0006499F" w:rsidP="00BC6D2B">
            <w:r w:rsidRPr="00BB10B6">
              <w:t>Stroj na pokládku kolejí a výhybek (stroj/zařízení umožňující výstavbu kolejí a výhybek)</w:t>
            </w:r>
          </w:p>
        </w:tc>
        <w:tc>
          <w:tcPr>
            <w:tcW w:w="2126" w:type="dxa"/>
            <w:tcBorders>
              <w:top w:val="single" w:sz="2" w:space="0" w:color="auto"/>
            </w:tcBorders>
            <w:shd w:val="clear" w:color="auto" w:fill="auto"/>
          </w:tcPr>
          <w:p w14:paraId="54113A1F" w14:textId="77777777" w:rsidR="0006499F" w:rsidRPr="00BB10B6" w:rsidRDefault="0006499F" w:rsidP="00BC6D2B">
            <w:pPr>
              <w:cnfStyle w:val="000000000000" w:firstRow="0" w:lastRow="0" w:firstColumn="0" w:lastColumn="0" w:oddVBand="0" w:evenVBand="0" w:oddHBand="0" w:evenHBand="0" w:firstRowFirstColumn="0" w:firstRowLastColumn="0" w:lastRowFirstColumn="0" w:lastRowLastColumn="0"/>
            </w:pPr>
            <w:r w:rsidRPr="00BB10B6">
              <w:t>1 ks</w:t>
            </w:r>
          </w:p>
        </w:tc>
      </w:tr>
      <w:tr w:rsidR="0006499F" w:rsidRPr="008B2021" w14:paraId="4EC22FC3"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C169C29" w14:textId="77777777" w:rsidR="0006499F" w:rsidRPr="00BB10B6" w:rsidRDefault="0006499F" w:rsidP="00BC6D2B">
            <w:r w:rsidRPr="00BB10B6">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5A717C80" w14:textId="77777777" w:rsidR="0006499F" w:rsidRPr="00BB10B6" w:rsidRDefault="0006499F" w:rsidP="00BC6D2B">
            <w:pPr>
              <w:cnfStyle w:val="000000000000" w:firstRow="0" w:lastRow="0" w:firstColumn="0" w:lastColumn="0" w:oddVBand="0" w:evenVBand="0" w:oddHBand="0" w:evenHBand="0" w:firstRowFirstColumn="0" w:firstRowLastColumn="0" w:lastRowFirstColumn="0" w:lastRowLastColumn="0"/>
            </w:pPr>
            <w:r w:rsidRPr="00BB10B6">
              <w:t>1 ks</w:t>
            </w:r>
          </w:p>
        </w:tc>
      </w:tr>
      <w:tr w:rsidR="0006499F" w:rsidRPr="0006499F" w14:paraId="0EAB4384"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AAF2FF3" w14:textId="77777777" w:rsidR="0006499F" w:rsidRPr="00BB10B6" w:rsidRDefault="0006499F" w:rsidP="00BC6D2B">
            <w:pPr>
              <w:rPr>
                <w:b w:val="0"/>
              </w:rPr>
            </w:pPr>
            <w:r w:rsidRPr="00BB10B6">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7DCF2429" w14:textId="77777777" w:rsidR="0006499F" w:rsidRPr="00BB10B6"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BB10B6">
              <w:rPr>
                <w:b w:val="0"/>
              </w:rPr>
              <w:t>1 ks</w:t>
            </w:r>
          </w:p>
        </w:tc>
      </w:tr>
    </w:tbl>
    <w:p w14:paraId="5B49D3ED"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3A54150C"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46B8410E" w14:textId="77777777" w:rsidR="0035531B" w:rsidRDefault="0035531B" w:rsidP="0006499F">
      <w:pPr>
        <w:pStyle w:val="Odrka1-1"/>
      </w:pPr>
      <w:r w:rsidRPr="00BB10B6">
        <w:t>technické zařízení - Automatické strojní zařízení pro úpravu směrové</w:t>
      </w:r>
      <w:r w:rsidR="00845C50" w:rsidRPr="00BB10B6">
        <w:t xml:space="preserve"> a </w:t>
      </w:r>
      <w:r w:rsidRPr="00BB10B6">
        <w:t>výškové polohy koleje</w:t>
      </w:r>
      <w:r w:rsidR="00845C50" w:rsidRPr="00BB10B6">
        <w:t xml:space="preserve"> a </w:t>
      </w:r>
      <w:r w:rsidRPr="00BB10B6">
        <w:t>výhybek</w:t>
      </w:r>
      <w:r w:rsidR="00BB10B6" w:rsidRPr="00BB10B6">
        <w:t xml:space="preserve"> </w:t>
      </w:r>
      <w:r w:rsidRPr="00BB10B6">
        <w:t>uvedené dodavatelem</w:t>
      </w:r>
      <w:r w:rsidR="00BC6D2B" w:rsidRPr="00BB10B6">
        <w:t xml:space="preserve"> k </w:t>
      </w:r>
      <w:r w:rsidRPr="00BB10B6">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BB10B6">
        <w:t xml:space="preserve"> v </w:t>
      </w:r>
      <w:r w:rsidRPr="00BB10B6">
        <w:t>majetku ČR, se kterým má právo hospodařit SŽDC, jež je vnitřním předpisem zadavatele</w:t>
      </w:r>
      <w:r>
        <w:t>.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 xml:space="preserve">provedení provozní zkoušky jednotlivého konkrétního </w:t>
      </w:r>
      <w:r w:rsidRPr="0006499F">
        <w:rPr>
          <w:rStyle w:val="Tun9b"/>
        </w:rPr>
        <w:lastRenderedPageBreak/>
        <w:t>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5A48BCE" w14:textId="77777777" w:rsidR="0035531B" w:rsidRPr="0006499F" w:rsidRDefault="0035531B" w:rsidP="0035531B">
      <w:pPr>
        <w:pStyle w:val="Text1-1"/>
        <w:rPr>
          <w:rStyle w:val="Tun9b"/>
        </w:rPr>
      </w:pPr>
      <w:r w:rsidRPr="0006499F">
        <w:rPr>
          <w:rStyle w:val="Tun9b"/>
        </w:rPr>
        <w:t>Další technická kvalifikace</w:t>
      </w:r>
    </w:p>
    <w:p w14:paraId="34942FE2" w14:textId="56131BE2"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36219DA5" w14:textId="31E9BE55" w:rsidR="0037519D" w:rsidRDefault="0037519D" w:rsidP="0006499F">
      <w:pPr>
        <w:pStyle w:val="Textbezslovn"/>
      </w:pPr>
    </w:p>
    <w:p w14:paraId="33FDC6F8" w14:textId="77777777" w:rsidR="0035531B" w:rsidRPr="0006499F" w:rsidRDefault="0035531B" w:rsidP="0006499F">
      <w:pPr>
        <w:pStyle w:val="Textbezslovn"/>
        <w:rPr>
          <w:rStyle w:val="Tun9b"/>
        </w:rPr>
      </w:pPr>
      <w:r w:rsidRPr="0006499F">
        <w:rPr>
          <w:rStyle w:val="Tun9b"/>
        </w:rPr>
        <w:t xml:space="preserve">Výroba OK  </w:t>
      </w:r>
    </w:p>
    <w:p w14:paraId="29C6F814"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636667" w:rsidRPr="00636667">
        <w:t>ocelové mostní konstrukce ECX3</w:t>
      </w:r>
      <w:r>
        <w:t>), který vydává Evropskou komisí jmenovaný Oznámený subjekt.</w:t>
      </w:r>
    </w:p>
    <w:p w14:paraId="5127E4E4" w14:textId="77777777" w:rsidR="0035531B" w:rsidRPr="0006499F" w:rsidRDefault="0035531B" w:rsidP="0006499F">
      <w:pPr>
        <w:pStyle w:val="Textbezslovn"/>
        <w:rPr>
          <w:rStyle w:val="Tun9b"/>
        </w:rPr>
      </w:pPr>
      <w:r w:rsidRPr="0006499F">
        <w:rPr>
          <w:rStyle w:val="Tun9b"/>
        </w:rPr>
        <w:t xml:space="preserve">Montáž OK  </w:t>
      </w:r>
    </w:p>
    <w:p w14:paraId="0284DF91" w14:textId="77777777" w:rsidR="0035531B" w:rsidRPr="00636667" w:rsidRDefault="0035531B" w:rsidP="0006499F">
      <w:pPr>
        <w:pStyle w:val="Textbezslovn"/>
      </w:pPr>
      <w:r>
        <w:t>Dodavatel prokazuje oprávnění</w:t>
      </w:r>
      <w:r w:rsidR="00BC6D2B">
        <w:t xml:space="preserve"> k </w:t>
      </w:r>
      <w:r>
        <w:t>montáži ocelových konstrukcí (</w:t>
      </w:r>
      <w:r w:rsidR="00636667" w:rsidRPr="00636667">
        <w:t xml:space="preserve">třídy provádění pro </w:t>
      </w:r>
      <w:r w:rsidR="00636667">
        <w:t>ocelové mostní konstrukce ECX3)</w:t>
      </w:r>
      <w:r>
        <w:t xml:space="preserve"> samostatným certifikátem způsobilosti</w:t>
      </w:r>
      <w:r w:rsidR="00BC6D2B">
        <w:t xml:space="preserve"> k </w:t>
      </w:r>
      <w:r>
        <w:t xml:space="preserve">montáži ocelových konstrukcí na </w:t>
      </w:r>
      <w:r w:rsidRPr="00636667">
        <w:t>staveništi nebo certifikátem</w:t>
      </w:r>
      <w:r w:rsidR="00845C50" w:rsidRPr="00636667">
        <w:t xml:space="preserve"> s </w:t>
      </w:r>
      <w:r w:rsidRPr="00636667">
        <w:t>přílohou, která obdobně jako samostatný certifikát prokazuje plnění požadavků na provádění ocelových konstrukcí na staveništi</w:t>
      </w:r>
      <w:r w:rsidR="00092CC9" w:rsidRPr="00636667">
        <w:t xml:space="preserve"> v </w:t>
      </w:r>
      <w:r w:rsidRPr="00636667">
        <w:t>rozsahu požadavků ČSN EN 1090-2+A1, ČSN 73 2603, ČSN EN ISO 3834 ve vztahu</w:t>
      </w:r>
      <w:r w:rsidR="00BC6D2B" w:rsidRPr="00636667">
        <w:t xml:space="preserve"> k </w:t>
      </w:r>
      <w:r w:rsidRPr="00636667">
        <w:t>procesům svařování při montáži</w:t>
      </w:r>
      <w:r w:rsidR="00845C50" w:rsidRPr="00636667">
        <w:t xml:space="preserve"> a </w:t>
      </w:r>
      <w:r w:rsidRPr="00636667">
        <w:t>TKP kap. 19, nebo obdobným zahraničním dokumentem.</w:t>
      </w:r>
    </w:p>
    <w:p w14:paraId="3E815DE5" w14:textId="77777777" w:rsidR="0035531B" w:rsidRPr="00636667" w:rsidRDefault="0035531B" w:rsidP="0035531B">
      <w:pPr>
        <w:pStyle w:val="Text1-1"/>
        <w:rPr>
          <w:rStyle w:val="Tun9b"/>
        </w:rPr>
      </w:pPr>
      <w:r w:rsidRPr="00636667">
        <w:rPr>
          <w:rStyle w:val="Tun9b"/>
        </w:rPr>
        <w:t>Požadavek na prokázání kvalifikace poddodavatele</w:t>
      </w:r>
    </w:p>
    <w:p w14:paraId="03FBF815"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468F89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A15DD8B"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3E1274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FAD1D3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F46D74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BBE2BF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A89245"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 xml:space="preserve">to i prostřednictvím jiné osoby, nahrazující doklady </w:t>
      </w:r>
      <w:r>
        <w:lastRenderedPageBreak/>
        <w:t>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300331E"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9B5B568"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AFD1067"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96B0D0A"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1AE03FB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7F9AF9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0D218B6"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70AC45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31A858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B829DE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CEFC644"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595C630" w14:textId="77777777" w:rsidR="0035531B" w:rsidRDefault="00CF5EA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DE1151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2644CC7" w14:textId="77777777" w:rsidR="00693125" w:rsidRDefault="00693125" w:rsidP="0006499F">
      <w:pPr>
        <w:pStyle w:val="Textbezslovn"/>
        <w:ind w:left="1077"/>
      </w:pPr>
    </w:p>
    <w:p w14:paraId="7EF25A7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286260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F6ECD36"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8C38090" w14:textId="77777777" w:rsidR="0035531B" w:rsidRDefault="0035531B" w:rsidP="0006499F">
      <w:pPr>
        <w:pStyle w:val="Textbezslovn"/>
      </w:pPr>
      <w:r>
        <w:lastRenderedPageBreak/>
        <w:t>Dodavatel je</w:t>
      </w:r>
      <w:r w:rsidR="00092CC9">
        <w:t xml:space="preserve"> v </w:t>
      </w:r>
      <w:r>
        <w:t>takovém případě povinen zadavateli předložit:</w:t>
      </w:r>
    </w:p>
    <w:p w14:paraId="3F27D606" w14:textId="77777777" w:rsidR="0035531B" w:rsidRDefault="0035531B" w:rsidP="0006499F">
      <w:pPr>
        <w:pStyle w:val="Odrka1-1"/>
      </w:pPr>
      <w:r>
        <w:t>doklady</w:t>
      </w:r>
      <w:r w:rsidR="00092CC9">
        <w:t xml:space="preserve"> o </w:t>
      </w:r>
      <w:r>
        <w:t>splnění základní způsobilosti podle § 74 ZZVZ jinou sobou,</w:t>
      </w:r>
    </w:p>
    <w:p w14:paraId="764A897B" w14:textId="77777777" w:rsidR="0035531B" w:rsidRDefault="0035531B" w:rsidP="0006499F">
      <w:pPr>
        <w:pStyle w:val="Odrka1-1"/>
      </w:pPr>
      <w:r>
        <w:t xml:space="preserve">doklady prokazující splnění profesní způsobilosti podle § 77 odst. 1 ZZVZ jinou osobou, </w:t>
      </w:r>
    </w:p>
    <w:p w14:paraId="248923B4" w14:textId="77777777" w:rsidR="0035531B" w:rsidRDefault="0035531B" w:rsidP="0006499F">
      <w:pPr>
        <w:pStyle w:val="Odrka1-1"/>
      </w:pPr>
      <w:r>
        <w:t>doklady prokazující splnění chybějící části kvalifikace prostřednictvím jiné osoby a</w:t>
      </w:r>
    </w:p>
    <w:p w14:paraId="3C2B792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AD3689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B60552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9AE989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A20F59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D7B14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5DBA4FF"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6558E4B" w14:textId="77777777" w:rsidR="00BB10B6" w:rsidRDefault="00BB10B6" w:rsidP="00AD1771">
      <w:pPr>
        <w:pStyle w:val="Textbezslovn"/>
        <w:spacing w:after="0"/>
      </w:pPr>
    </w:p>
    <w:p w14:paraId="4B40D446"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11C532E"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6AFC5B6" w14:textId="77777777" w:rsidR="00224981" w:rsidRDefault="00224981" w:rsidP="00224981">
      <w:pPr>
        <w:pStyle w:val="Textbezslovn"/>
        <w:spacing w:after="0"/>
      </w:pPr>
      <w:r>
        <w:t xml:space="preserve">a) podmínky </w:t>
      </w:r>
      <w:r w:rsidR="002059BC">
        <w:t>kvalifikace jsou nadále splněny a</w:t>
      </w:r>
    </w:p>
    <w:p w14:paraId="20407ADC" w14:textId="77777777" w:rsidR="00224981" w:rsidRDefault="00224981" w:rsidP="00224981">
      <w:pPr>
        <w:pStyle w:val="Textbezslovn"/>
        <w:spacing w:after="0"/>
      </w:pPr>
      <w:r>
        <w:t>b) nedošlo k ovlivnění kritérií hodnocení nabídek.</w:t>
      </w:r>
    </w:p>
    <w:p w14:paraId="64B6160C" w14:textId="77777777" w:rsidR="00224981" w:rsidRDefault="00224981" w:rsidP="00224981">
      <w:pPr>
        <w:pStyle w:val="Textbezslovn"/>
        <w:spacing w:before="240"/>
      </w:pPr>
      <w:r>
        <w:lastRenderedPageBreak/>
        <w:t>Dozví-li se zadavatel, že dodavatel nesplnil povinnost uvedenou v tomto článku, zadavatel jej bezodkladně z</w:t>
      </w:r>
      <w:r w:rsidR="00CC31CF">
        <w:t>e zadávacího</w:t>
      </w:r>
      <w:r>
        <w:t> řízení vyloučí.</w:t>
      </w:r>
    </w:p>
    <w:p w14:paraId="3878B92E" w14:textId="77777777" w:rsidR="0035531B" w:rsidRDefault="0035531B" w:rsidP="00193D8F">
      <w:pPr>
        <w:pStyle w:val="Nadpis1-1"/>
      </w:pPr>
      <w:bookmarkStart w:id="13" w:name="_Toc58844827"/>
      <w:r>
        <w:t>DALŠÍ INFORMACE/DOKUMENTY PŘEDKLÁDANÉ DODAVATELEM</w:t>
      </w:r>
      <w:r w:rsidR="00092CC9">
        <w:t xml:space="preserve"> v </w:t>
      </w:r>
      <w:r>
        <w:t>NABÍDCE</w:t>
      </w:r>
      <w:bookmarkEnd w:id="13"/>
    </w:p>
    <w:p w14:paraId="0A64E5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BD7F14D"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6510160"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CAE70A7" w14:textId="77777777" w:rsidR="00BB10B6" w:rsidRPr="00BB10B6" w:rsidRDefault="0035531B" w:rsidP="00EE2244">
      <w:pPr>
        <w:pStyle w:val="Odrka1-1"/>
      </w:pPr>
      <w:r w:rsidRPr="00BB10B6">
        <w:t>Specifikaci typu zabezpečovacího zařízení, zařízení elektrotechniky</w:t>
      </w:r>
      <w:r w:rsidR="00845C50" w:rsidRPr="00BB10B6">
        <w:t xml:space="preserve"> a </w:t>
      </w:r>
      <w:r w:rsidRPr="00BB10B6">
        <w:t>energetiky, které bude dodavatelem určeno</w:t>
      </w:r>
      <w:r w:rsidR="00BC6D2B" w:rsidRPr="00BB10B6">
        <w:t xml:space="preserve"> k </w:t>
      </w:r>
      <w:r w:rsidRPr="00BB10B6">
        <w:t>použití pro plnění předmětné veřejné zakázky</w:t>
      </w:r>
      <w:r w:rsidR="00845C50" w:rsidRPr="00BB10B6">
        <w:t xml:space="preserve"> a </w:t>
      </w:r>
      <w:r w:rsidRPr="00BB10B6">
        <w:t>které bude</w:t>
      </w:r>
      <w:r w:rsidR="00092CC9" w:rsidRPr="00BB10B6">
        <w:t xml:space="preserve"> v </w:t>
      </w:r>
      <w:r w:rsidRPr="00BB10B6">
        <w:t>souladu se Směrnicí č. 34 SŽDC „Směrnice pro uvádění do provozu výrobků, které jsou součástí sdělovacích</w:t>
      </w:r>
      <w:r w:rsidR="00845C50" w:rsidRPr="00BB10B6">
        <w:t xml:space="preserve"> a </w:t>
      </w:r>
      <w:r w:rsidRPr="00BB10B6">
        <w:t>zabezpečovacích zařízení</w:t>
      </w:r>
      <w:r w:rsidR="00845C50" w:rsidRPr="00BB10B6">
        <w:t xml:space="preserve"> a </w:t>
      </w:r>
      <w:r w:rsidRPr="00BB10B6">
        <w:t>zařízení elektrotechniky</w:t>
      </w:r>
      <w:r w:rsidR="00845C50" w:rsidRPr="00BB10B6">
        <w:t xml:space="preserve"> a </w:t>
      </w:r>
      <w:r w:rsidRPr="00BB10B6">
        <w:t>energetiky, na železniční dopravní cestě ve vlastnictví státu státní organizace Správa železniční dopravní cesty“,</w:t>
      </w:r>
      <w:r w:rsidR="00092CC9" w:rsidRPr="00BB10B6">
        <w:t xml:space="preserve"> v </w:t>
      </w:r>
      <w:r w:rsidRPr="00BB10B6">
        <w:t xml:space="preserve">platném znění. </w:t>
      </w:r>
      <w:r w:rsidR="006E0F98" w:rsidRPr="00BB10B6">
        <w:t xml:space="preserve">Specifikaci typu zařízení předloží všichni dodavatelé v nabídce. </w:t>
      </w:r>
      <w:r w:rsidRPr="00BB10B6">
        <w:t>Nebude-li dodavatel současně i výrobcem nebo dodavatelem takto určeného zabezpečovacího zařízení, zařízení elektrotechniky</w:t>
      </w:r>
      <w:r w:rsidR="00845C50" w:rsidRPr="00BB10B6">
        <w:t xml:space="preserve"> a </w:t>
      </w:r>
      <w:r w:rsidRPr="00BB10B6">
        <w:t xml:space="preserve">energetiky, předloží </w:t>
      </w:r>
      <w:r w:rsidR="006E0F98" w:rsidRPr="00BB10B6">
        <w:t xml:space="preserve">následně vybraný </w:t>
      </w:r>
      <w:r w:rsidRPr="00BB10B6">
        <w:t xml:space="preserve">dodavatel </w:t>
      </w:r>
      <w:r w:rsidR="006E0F98" w:rsidRPr="00BB10B6">
        <w:t xml:space="preserve">v rámci poskytnutí součinnosti před uzavřením smlouvy postupem dle čl. 19 těchto Pokynů </w:t>
      </w:r>
      <w:r w:rsidRPr="00BB10B6">
        <w:t>smlouv</w:t>
      </w:r>
      <w:r w:rsidR="006E0F98" w:rsidRPr="00BB10B6">
        <w:t>u</w:t>
      </w:r>
      <w:r w:rsidRPr="00BB10B6">
        <w:t xml:space="preserve"> uzavřen</w:t>
      </w:r>
      <w:r w:rsidR="006E0F98" w:rsidRPr="00BB10B6">
        <w:t>ou</w:t>
      </w:r>
      <w:r w:rsidR="00845C50" w:rsidRPr="00BB10B6">
        <w:t xml:space="preserve"> s </w:t>
      </w:r>
      <w:r w:rsidRPr="00BB10B6">
        <w:t>výrobcem nebo dodavatelem tohoto zabezpečovacího zařízení, zařízení elektrotechniky</w:t>
      </w:r>
      <w:r w:rsidR="00845C50" w:rsidRPr="00BB10B6">
        <w:t xml:space="preserve"> a </w:t>
      </w:r>
      <w:r w:rsidRPr="00BB10B6">
        <w:t>energetiky, kterou prokáže, že bude mít toto zabezpečovací zařízení, zařízení elektrotechniky</w:t>
      </w:r>
      <w:r w:rsidR="00845C50" w:rsidRPr="00BB10B6">
        <w:t xml:space="preserve"> a </w:t>
      </w:r>
      <w:r w:rsidRPr="00BB10B6">
        <w:t>energetiky</w:t>
      </w:r>
      <w:r w:rsidR="00BC6D2B" w:rsidRPr="00BB10B6">
        <w:t xml:space="preserve"> k </w:t>
      </w:r>
      <w:r w:rsidRPr="00BB10B6">
        <w:t>jeho použití pro plnění předmětné veřejné zakázky</w:t>
      </w:r>
      <w:r w:rsidR="00BC6D2B" w:rsidRPr="00BB10B6">
        <w:t xml:space="preserve"> k </w:t>
      </w:r>
      <w:r w:rsidRPr="00BB10B6">
        <w:t>dispozici</w:t>
      </w:r>
      <w:r w:rsidR="00845C50" w:rsidRPr="00BB10B6">
        <w:t xml:space="preserve"> a </w:t>
      </w:r>
      <w:r w:rsidRPr="00BB10B6">
        <w:t>že bude mít zajištěnu i jeho odbornou montáž, případně bude smlouva obsahovat souhlas výrobce nebo dodavatele zabezpečovacího zařízení, zařízení elektrotechniky</w:t>
      </w:r>
      <w:r w:rsidR="00845C50" w:rsidRPr="00BB10B6">
        <w:t xml:space="preserve"> a </w:t>
      </w:r>
      <w:r w:rsidRPr="00BB10B6">
        <w:t>energetiky</w:t>
      </w:r>
      <w:r w:rsidR="00845C50" w:rsidRPr="00BB10B6">
        <w:t xml:space="preserve"> s </w:t>
      </w:r>
      <w:r w:rsidRPr="00BB10B6">
        <w:t>tím, že je dodavatel sám schopen toto zařízení odborně</w:t>
      </w:r>
      <w:r w:rsidRPr="0031722E">
        <w:t xml:space="preserve"> sestavit</w:t>
      </w:r>
      <w:r w:rsidR="00845C50" w:rsidRPr="0031722E">
        <w:t xml:space="preserve"> a </w:t>
      </w:r>
      <w:r w:rsidRPr="0031722E">
        <w:t>namontovat. Specifikace typu, případně smlouva</w:t>
      </w:r>
      <w:r w:rsidR="00845C50" w:rsidRPr="0031722E">
        <w:t xml:space="preserve"> s </w:t>
      </w:r>
      <w:r w:rsidRPr="0031722E">
        <w:t xml:space="preserve">výrobcem nebo dodavatelem, bude požadována pro </w:t>
      </w:r>
      <w:r w:rsidRPr="00BB10B6">
        <w:t xml:space="preserve">následující zařízení: </w:t>
      </w:r>
    </w:p>
    <w:p w14:paraId="7B249A05" w14:textId="77777777" w:rsidR="00BB10B6" w:rsidRPr="00BB10B6" w:rsidRDefault="00BB10B6" w:rsidP="00BB10B6">
      <w:pPr>
        <w:numPr>
          <w:ilvl w:val="0"/>
          <w:numId w:val="27"/>
        </w:numPr>
        <w:autoSpaceDE w:val="0"/>
        <w:autoSpaceDN w:val="0"/>
        <w:spacing w:after="0" w:line="240" w:lineRule="auto"/>
        <w:contextualSpacing/>
        <w:jc w:val="both"/>
      </w:pPr>
      <w:r w:rsidRPr="00BB10B6">
        <w:t>definitivní staniční zabezpečovací zařízení a provizorní stavy zabezpečovacího zařízení,</w:t>
      </w:r>
    </w:p>
    <w:p w14:paraId="4635ACA0" w14:textId="77777777" w:rsidR="00BB10B6" w:rsidRPr="00BB10B6" w:rsidRDefault="00BB10B6" w:rsidP="00BB10B6">
      <w:pPr>
        <w:numPr>
          <w:ilvl w:val="0"/>
          <w:numId w:val="27"/>
        </w:numPr>
        <w:autoSpaceDE w:val="0"/>
        <w:autoSpaceDN w:val="0"/>
        <w:spacing w:after="0" w:line="240" w:lineRule="auto"/>
        <w:contextualSpacing/>
        <w:jc w:val="both"/>
      </w:pPr>
      <w:r w:rsidRPr="00BB10B6">
        <w:t>definitivní traťové zabezpečovací zařízení,</w:t>
      </w:r>
    </w:p>
    <w:p w14:paraId="142C44E1" w14:textId="77777777" w:rsidR="00BB10B6" w:rsidRPr="00BB10B6" w:rsidRDefault="00BB10B6" w:rsidP="00BB10B6">
      <w:pPr>
        <w:numPr>
          <w:ilvl w:val="0"/>
          <w:numId w:val="27"/>
        </w:numPr>
        <w:autoSpaceDE w:val="0"/>
        <w:autoSpaceDN w:val="0"/>
        <w:spacing w:after="0" w:line="240" w:lineRule="auto"/>
        <w:contextualSpacing/>
        <w:jc w:val="both"/>
      </w:pPr>
      <w:r w:rsidRPr="00BB10B6">
        <w:t>speciální elektrická zařízení pro zajištění provozu železniční dopravní cesty v rozsahu:</w:t>
      </w:r>
    </w:p>
    <w:p w14:paraId="015B1B8C" w14:textId="77777777" w:rsidR="00BB10B6" w:rsidRPr="00BB10B6" w:rsidRDefault="00BB10B6" w:rsidP="00BB10B6">
      <w:pPr>
        <w:numPr>
          <w:ilvl w:val="0"/>
          <w:numId w:val="28"/>
        </w:numPr>
        <w:autoSpaceDE w:val="0"/>
        <w:autoSpaceDN w:val="0"/>
        <w:spacing w:after="0" w:line="240" w:lineRule="auto"/>
        <w:ind w:firstLine="1047"/>
        <w:contextualSpacing/>
        <w:jc w:val="both"/>
      </w:pPr>
      <w:r w:rsidRPr="00BB10B6">
        <w:t>systém elektrického ohřevu výměn,</w:t>
      </w:r>
    </w:p>
    <w:p w14:paraId="1F3C78FE" w14:textId="77777777" w:rsidR="00BB10B6" w:rsidRPr="00BB10B6" w:rsidRDefault="00BB10B6" w:rsidP="00BB10B6">
      <w:pPr>
        <w:numPr>
          <w:ilvl w:val="0"/>
          <w:numId w:val="28"/>
        </w:numPr>
        <w:autoSpaceDE w:val="0"/>
        <w:autoSpaceDN w:val="0"/>
        <w:spacing w:after="0" w:line="240" w:lineRule="auto"/>
        <w:ind w:firstLine="1047"/>
        <w:contextualSpacing/>
        <w:jc w:val="both"/>
      </w:pPr>
      <w:r w:rsidRPr="00BB10B6">
        <w:t>technologické vybavení TNS,</w:t>
      </w:r>
    </w:p>
    <w:p w14:paraId="6DFA656A" w14:textId="77777777" w:rsidR="00BB10B6" w:rsidRPr="00BB10B6" w:rsidRDefault="00BB10B6" w:rsidP="00BB10B6">
      <w:pPr>
        <w:numPr>
          <w:ilvl w:val="0"/>
          <w:numId w:val="27"/>
        </w:numPr>
        <w:autoSpaceDE w:val="0"/>
        <w:autoSpaceDN w:val="0"/>
        <w:spacing w:after="0" w:line="240" w:lineRule="auto"/>
        <w:contextualSpacing/>
        <w:jc w:val="both"/>
      </w:pPr>
      <w:r w:rsidRPr="00BB10B6">
        <w:t>trakční vedení:</w:t>
      </w:r>
    </w:p>
    <w:p w14:paraId="3A11813E" w14:textId="77777777" w:rsidR="00BB10B6" w:rsidRPr="00BB10B6" w:rsidRDefault="00BB10B6" w:rsidP="00BB10B6">
      <w:pPr>
        <w:numPr>
          <w:ilvl w:val="0"/>
          <w:numId w:val="28"/>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4C97EEC8" w14:textId="77777777" w:rsidR="00BB10B6" w:rsidRPr="00BB10B6" w:rsidRDefault="00BB10B6" w:rsidP="00BB10B6">
      <w:pPr>
        <w:numPr>
          <w:ilvl w:val="0"/>
          <w:numId w:val="28"/>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7BB03E87"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děliče</w:t>
      </w:r>
    </w:p>
    <w:p w14:paraId="335BB303"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odpojovače</w:t>
      </w:r>
    </w:p>
    <w:p w14:paraId="5FEF3834"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motorové pohony odpojovačů</w:t>
      </w:r>
    </w:p>
    <w:p w14:paraId="774C12FB"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izolátory</w:t>
      </w:r>
    </w:p>
    <w:p w14:paraId="3C811D32"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stožáry</w:t>
      </w:r>
    </w:p>
    <w:p w14:paraId="4049E44D"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lastRenderedPageBreak/>
        <w:t>brány</w:t>
      </w:r>
    </w:p>
    <w:p w14:paraId="6DC82F58" w14:textId="77777777" w:rsidR="00BB10B6" w:rsidRDefault="00BB10B6" w:rsidP="00BB10B6">
      <w:pPr>
        <w:numPr>
          <w:ilvl w:val="3"/>
          <w:numId w:val="29"/>
        </w:numPr>
        <w:autoSpaceDE w:val="0"/>
        <w:autoSpaceDN w:val="0"/>
        <w:spacing w:after="0" w:line="240" w:lineRule="auto"/>
        <w:ind w:firstLine="162"/>
        <w:contextualSpacing/>
        <w:jc w:val="both"/>
      </w:pPr>
      <w:r w:rsidRPr="00BB10B6">
        <w:t>trolejové lano.</w:t>
      </w:r>
    </w:p>
    <w:p w14:paraId="33CD26D9" w14:textId="77777777" w:rsidR="009B5820" w:rsidRPr="00BB10B6" w:rsidRDefault="009B5820" w:rsidP="009B5820">
      <w:pPr>
        <w:autoSpaceDE w:val="0"/>
        <w:autoSpaceDN w:val="0"/>
        <w:spacing w:after="0" w:line="240" w:lineRule="auto"/>
        <w:ind w:left="3402"/>
        <w:contextualSpacing/>
        <w:jc w:val="both"/>
      </w:pPr>
    </w:p>
    <w:p w14:paraId="6058319D"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2744B9F"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285E8B5" w14:textId="77777777" w:rsidR="0035531B" w:rsidRDefault="0035531B" w:rsidP="0035531B">
      <w:pPr>
        <w:pStyle w:val="Text1-1"/>
      </w:pPr>
      <w:r>
        <w:t>Podání nabídky společně několika dodavateli:</w:t>
      </w:r>
    </w:p>
    <w:p w14:paraId="563D2857"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0341817A" w14:textId="77777777" w:rsidR="0035531B" w:rsidRPr="009B5820"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rsidRPr="009B5820">
        <w:t xml:space="preserve">dokončení odpovídajících nejvýznamnějších stavebních prací.  </w:t>
      </w:r>
    </w:p>
    <w:p w14:paraId="0310E011" w14:textId="77777777" w:rsidR="0035531B" w:rsidRDefault="0035531B" w:rsidP="009B5820">
      <w:pPr>
        <w:pStyle w:val="Odrka1-1"/>
      </w:pPr>
      <w:r w:rsidRPr="009B5820">
        <w:t xml:space="preserve">Uvedené části plnění veřejné zakázky jsou tvořeny </w:t>
      </w:r>
      <w:r w:rsidR="00B82A36" w:rsidRPr="009B5820">
        <w:t>SO/PS</w:t>
      </w:r>
      <w:r w:rsidRPr="009B5820">
        <w:t>, jejichž provádění má důležitý význam pro</w:t>
      </w:r>
      <w:r w:rsidR="009B5820" w:rsidRPr="009B5820">
        <w:t xml:space="preserve"> </w:t>
      </w:r>
      <w:r w:rsidRPr="009B5820">
        <w:t>včasné ukončení výlukových prací</w:t>
      </w:r>
      <w:r w:rsidR="009B5820" w:rsidRPr="009B5820">
        <w:t xml:space="preserve"> a zároveň má důležitý význam pro realizaci stavby jako celku.</w:t>
      </w:r>
      <w:r w:rsidR="00845C50" w:rsidRPr="009B5820">
        <w:t xml:space="preserve"> </w:t>
      </w:r>
      <w:r w:rsidR="00AD1771" w:rsidRPr="009B5820">
        <w:t>S</w:t>
      </w:r>
      <w:r w:rsidR="00845C50" w:rsidRPr="009B5820">
        <w:t> </w:t>
      </w:r>
      <w:r w:rsidRPr="009B5820">
        <w:t>ohledem na to považuje zadavatel za potřebné zajistit, aby tuto část předmětu plnění prováděl vlastními prostředky</w:t>
      </w:r>
      <w:r>
        <w:t xml:space="preserve">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 xml:space="preserve">pod-článku 4.4.3 Zvláštních podmínek (v případě </w:t>
      </w:r>
      <w:r>
        <w:lastRenderedPageBreak/>
        <w:t>prokázání příslušné kvalifikace členem koncernu společníka se musí na plnění předmětné významné části podílet tento člen koncernu).</w:t>
      </w:r>
    </w:p>
    <w:p w14:paraId="3970AF3D"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32FF9770"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261858C"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424D07E1"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034092C" w14:textId="77777777" w:rsidR="0035531B" w:rsidRPr="0060115D" w:rsidRDefault="0035531B" w:rsidP="0035531B">
      <w:pPr>
        <w:pStyle w:val="Text1-1"/>
        <w:rPr>
          <w:rStyle w:val="Tun9b"/>
        </w:rPr>
      </w:pPr>
      <w:r w:rsidRPr="0060115D">
        <w:rPr>
          <w:rStyle w:val="Tun9b"/>
        </w:rPr>
        <w:t>Poddodavatelské omezení</w:t>
      </w:r>
    </w:p>
    <w:p w14:paraId="0750ACF0"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D071F65" w14:textId="77777777" w:rsidR="009B5820" w:rsidRDefault="009B5820" w:rsidP="009B5820">
      <w:pPr>
        <w:pStyle w:val="Textbezslovn"/>
        <w:spacing w:after="0"/>
        <w:ind w:left="1077"/>
      </w:pPr>
      <w:r>
        <w:t>SO 11-01      Železniční svršek, Kyjice - Chomutov</w:t>
      </w:r>
    </w:p>
    <w:p w14:paraId="554C45F9" w14:textId="77777777" w:rsidR="009B5820" w:rsidRDefault="009B5820" w:rsidP="009B5820">
      <w:pPr>
        <w:pStyle w:val="Textbezslovn"/>
        <w:spacing w:after="0"/>
        <w:ind w:left="1077"/>
      </w:pPr>
      <w:r>
        <w:t>SO 11-31      Železniční svršek žst. Kyjice</w:t>
      </w:r>
    </w:p>
    <w:p w14:paraId="6A254AF4" w14:textId="77777777" w:rsidR="009B5820" w:rsidRDefault="009B5820" w:rsidP="009B5820">
      <w:pPr>
        <w:pStyle w:val="Textbezslovn"/>
        <w:spacing w:after="0"/>
        <w:ind w:left="1077"/>
      </w:pPr>
      <w:r>
        <w:t>SO 11-31.1   Železniční svršek žst. Kyjice (SOUVISEJÍCÍ STAVBA)</w:t>
      </w:r>
    </w:p>
    <w:p w14:paraId="33B96941" w14:textId="77777777" w:rsidR="009B5820" w:rsidRDefault="009B5820" w:rsidP="009B5820">
      <w:pPr>
        <w:pStyle w:val="Textbezslovn"/>
        <w:spacing w:after="0"/>
        <w:ind w:left="1077"/>
      </w:pPr>
      <w:r>
        <w:t>SO 11-11      Železniční svršek, Dolní Rybník - žst. Jirkov</w:t>
      </w:r>
    </w:p>
    <w:p w14:paraId="6B07AAB1" w14:textId="77777777" w:rsidR="009B5820" w:rsidRDefault="009B5820" w:rsidP="009B5820">
      <w:pPr>
        <w:pStyle w:val="Textbezslovn"/>
        <w:spacing w:after="0"/>
        <w:ind w:left="1077"/>
      </w:pPr>
    </w:p>
    <w:p w14:paraId="202C3E77" w14:textId="77777777" w:rsidR="009B5820" w:rsidRDefault="009B5820" w:rsidP="009B5820">
      <w:pPr>
        <w:pStyle w:val="Textbezslovn"/>
        <w:spacing w:after="0"/>
        <w:ind w:left="1077"/>
      </w:pPr>
      <w:r>
        <w:t>SO 31-01     Kyjice - odbočka Dolní Rybník, úprava TV</w:t>
      </w:r>
    </w:p>
    <w:p w14:paraId="5C651FF0" w14:textId="77777777" w:rsidR="009B5820" w:rsidRDefault="009B5820" w:rsidP="009B5820">
      <w:pPr>
        <w:pStyle w:val="Textbezslovn"/>
        <w:spacing w:after="0"/>
        <w:ind w:left="1077"/>
      </w:pPr>
      <w:r>
        <w:t>SO 31-02     Odbočka Dolní Rybník, úprava TV</w:t>
      </w:r>
    </w:p>
    <w:p w14:paraId="2E8729AF" w14:textId="77777777" w:rsidR="009B5820" w:rsidRDefault="009B5820" w:rsidP="009B5820">
      <w:pPr>
        <w:pStyle w:val="Textbezslovn"/>
        <w:spacing w:after="0"/>
        <w:ind w:left="1077"/>
      </w:pPr>
      <w:r>
        <w:t>SO 31-03     Odbočka Dolní Rybník - Odbočka Chomutov město, úprava TV</w:t>
      </w:r>
    </w:p>
    <w:p w14:paraId="1256DCD8" w14:textId="77777777" w:rsidR="009B5820" w:rsidRDefault="009B5820" w:rsidP="009B5820">
      <w:pPr>
        <w:pStyle w:val="Textbezslovn"/>
        <w:spacing w:after="0"/>
        <w:ind w:left="2268" w:hanging="1191"/>
      </w:pPr>
      <w:r>
        <w:lastRenderedPageBreak/>
        <w:t>SO 31-03.1   Odbočka Dolní Rybník - Odbočka Chomutov město, neutrální pole v km  61,793</w:t>
      </w:r>
    </w:p>
    <w:p w14:paraId="2962FBC6" w14:textId="77777777" w:rsidR="009B5820" w:rsidRDefault="009B5820" w:rsidP="009B5820">
      <w:pPr>
        <w:pStyle w:val="Textbezslovn"/>
        <w:spacing w:after="0"/>
        <w:ind w:left="1077"/>
        <w:rPr>
          <w:highlight w:val="green"/>
        </w:rPr>
      </w:pPr>
      <w:r>
        <w:t>SO 31-05     Úprava TV trolejbusu pod mostem v km 62,867</w:t>
      </w:r>
    </w:p>
    <w:p w14:paraId="5561A256" w14:textId="77777777" w:rsidR="009B5820" w:rsidRDefault="009B5820" w:rsidP="009B5820">
      <w:pPr>
        <w:pStyle w:val="Textbezslovn"/>
        <w:spacing w:after="0"/>
        <w:ind w:left="1077"/>
        <w:rPr>
          <w:highlight w:val="green"/>
        </w:rPr>
      </w:pPr>
    </w:p>
    <w:p w14:paraId="1D9D9B0E"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42522B72" w14:textId="77777777" w:rsidR="0035531B" w:rsidRDefault="0035531B" w:rsidP="009B5820">
      <w:pPr>
        <w:pStyle w:val="Odrka1-1"/>
      </w:pPr>
      <w:r>
        <w:t xml:space="preserve">Výše uvedené vyhrazené části </w:t>
      </w:r>
      <w:r w:rsidRPr="009B5820">
        <w:t xml:space="preserve">plnění veřejné zakázky jsou tvořeny </w:t>
      </w:r>
      <w:r w:rsidR="00A95C0A" w:rsidRPr="009B5820">
        <w:t>SO/PS</w:t>
      </w:r>
      <w:r w:rsidRPr="009B5820">
        <w:t xml:space="preserve">, jejichž provádění má důležitý význam pro včasné ukončení výlukových </w:t>
      </w:r>
      <w:r w:rsidR="009B5820" w:rsidRPr="009B5820">
        <w:t xml:space="preserve">prací a zároveň má důležitý význam pro realizaci stavby jako celku. </w:t>
      </w:r>
      <w:r w:rsidRPr="009B5820">
        <w:t>Zadavatel má</w:t>
      </w:r>
      <w:r w:rsidR="0060115D" w:rsidRPr="009B5820">
        <w:t xml:space="preserve"> z </w:t>
      </w:r>
      <w:r w:rsidRPr="009B5820">
        <w:t>těchto důvodů zvýšený zájem na řádném</w:t>
      </w:r>
      <w:r w:rsidR="00845C50" w:rsidRPr="009B5820">
        <w:t xml:space="preserve"> a </w:t>
      </w:r>
      <w:r w:rsidRPr="009B5820">
        <w:t>včasném plnění těchto částí předmětu veřejné zakázky.</w:t>
      </w:r>
      <w:r w:rsidR="0060115D" w:rsidRPr="009B5820">
        <w:t xml:space="preserve"> S </w:t>
      </w:r>
      <w:r w:rsidRPr="009B5820">
        <w:t>ohledem na to považuje zadavatel za potřebné zajistit, aby tuto část předmětu</w:t>
      </w:r>
      <w:r>
        <w:t xml:space="preserve">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5599991" w14:textId="77777777" w:rsidR="0035531B" w:rsidRDefault="0035531B" w:rsidP="0060115D">
      <w:pPr>
        <w:pStyle w:val="Odrka1-1"/>
      </w:pPr>
      <w:r>
        <w:t>Výše uvedené vyhrazené stavební objekty představují svou finanční hodnotou celkem cca</w:t>
      </w:r>
      <w:r w:rsidR="00636667">
        <w:t xml:space="preserve"> 30 %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96531C2" w14:textId="77777777" w:rsidR="0035531B" w:rsidRPr="00333412" w:rsidRDefault="0035531B" w:rsidP="0060115D">
      <w:pPr>
        <w:pStyle w:val="Odrka1-2-"/>
      </w:pPr>
      <w:r w:rsidRPr="00333412">
        <w:t>profesní způsobilost týkající se oprávnění</w:t>
      </w:r>
      <w:r w:rsidR="00BC6D2B" w:rsidRPr="00333412">
        <w:t xml:space="preserve"> k </w:t>
      </w:r>
      <w:r w:rsidRPr="00333412">
        <w:t>podnikání</w:t>
      </w:r>
      <w:r w:rsidR="00092CC9" w:rsidRPr="00333412">
        <w:t xml:space="preserve"> v </w:t>
      </w:r>
      <w:r w:rsidRPr="00333412">
        <w:t>rozsahu živnosti provádění staveb, jejich změn</w:t>
      </w:r>
      <w:r w:rsidR="00845C50" w:rsidRPr="00333412">
        <w:t xml:space="preserve"> a </w:t>
      </w:r>
      <w:r w:rsidRPr="00333412">
        <w:t xml:space="preserve">odstraňování; </w:t>
      </w:r>
    </w:p>
    <w:p w14:paraId="7A32B065" w14:textId="77777777"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9B5820">
        <w:t>odst. 3 písm.</w:t>
      </w:r>
      <w:r w:rsidR="009B5820" w:rsidRPr="009B5820">
        <w:t xml:space="preserve"> b) a e</w:t>
      </w:r>
      <w:r w:rsidR="009B5820">
        <w:t xml:space="preserve">) </w:t>
      </w:r>
      <w:r>
        <w:t>autorizačního zákona;</w:t>
      </w:r>
    </w:p>
    <w:p w14:paraId="05A6197E" w14:textId="77777777" w:rsidR="00C5098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502CA18F" w14:textId="77777777" w:rsidR="00FB4946" w:rsidRDefault="00C5098B" w:rsidP="00C5098B">
      <w:pPr>
        <w:pStyle w:val="Odrka1-2-"/>
        <w:numPr>
          <w:ilvl w:val="0"/>
          <w:numId w:val="0"/>
        </w:numPr>
        <w:ind w:left="1531"/>
      </w:pPr>
      <w:r>
        <w:t>•</w:t>
      </w:r>
      <w:r>
        <w:tab/>
        <w:t>nejméně jedna nejvýznamnější stavební práce musí zahrnovat novostavbu, rekonstrukci nebo opravu železničního svršku na dvoukolejné nebo vícekolejné, elektrifikované trati se souhrnnou délkou traťového úseku nejméně 4 km, a to v hodnotě nejméně 69 mil. Kč bez DPH (uvedená částka se vztahuje k hodnotě novostavby, rekonstrukce nebo opravy železničního svršku, nikoli k hodnotě nejvýznamnější stavební práce, tj. zakázky jako celku);</w:t>
      </w:r>
    </w:p>
    <w:p w14:paraId="5B3EB9EC" w14:textId="77777777" w:rsidR="00C5098B" w:rsidRDefault="00FB4946" w:rsidP="00C5098B">
      <w:pPr>
        <w:pStyle w:val="Odrka1-2-"/>
        <w:numPr>
          <w:ilvl w:val="0"/>
          <w:numId w:val="0"/>
        </w:numPr>
        <w:ind w:left="1531"/>
      </w:pPr>
      <w:r w:rsidRPr="00FB4946">
        <w:t>tuto nejvýznamnější stavební práci nelze prokazovat prostřednictvím poddodavatele;</w:t>
      </w:r>
    </w:p>
    <w:p w14:paraId="106F7DCF" w14:textId="77777777" w:rsidR="00C5098B" w:rsidRDefault="00C5098B" w:rsidP="00C5098B">
      <w:pPr>
        <w:pStyle w:val="Odrka1-2-"/>
        <w:numPr>
          <w:ilvl w:val="0"/>
          <w:numId w:val="0"/>
        </w:numPr>
        <w:ind w:left="1531"/>
      </w:pPr>
    </w:p>
    <w:p w14:paraId="203A3755" w14:textId="5D18B471" w:rsidR="00C5098B" w:rsidRDefault="00C5098B" w:rsidP="00C5098B">
      <w:pPr>
        <w:pStyle w:val="Odrka1-2-"/>
        <w:numPr>
          <w:ilvl w:val="0"/>
          <w:numId w:val="0"/>
        </w:numPr>
        <w:ind w:left="1531"/>
      </w:pPr>
      <w:r>
        <w:t>•</w:t>
      </w:r>
      <w:r>
        <w:tab/>
        <w:t>nejméně jedna nejvýznamnější stavební práce musí zahrnovat novostavbu, rekonstrukci nebo opravu trakčního vedení se stejnosměrným napětím na dvoukolejné nebo vícekolejné trati se souhrnnou délkou traťového úseku nejméně 4 km</w:t>
      </w:r>
      <w:r w:rsidR="00705032">
        <w:t>,</w:t>
      </w:r>
      <w:r>
        <w:t xml:space="preserve"> </w:t>
      </w:r>
      <w:r w:rsidR="00926DE8" w:rsidRPr="00926DE8">
        <w:t>ne</w:t>
      </w:r>
      <w:r w:rsidR="00926DE8">
        <w:t xml:space="preserve">bo v železniční stanici, </w:t>
      </w:r>
      <w:r>
        <w:t>a to v hodnotě nejméně 29 mil. Kč bez DPH (uvedená částka se vztahuje k hodnotě novostavby, rekonstrukce nebo opravy trakčního vedení, nikoli k hodnotě nejvýznamnější stavební práce, tj. zakázky jako celku);</w:t>
      </w:r>
    </w:p>
    <w:p w14:paraId="74697624" w14:textId="77777777" w:rsidR="00C5098B" w:rsidRDefault="00C5098B" w:rsidP="00C5098B">
      <w:pPr>
        <w:pStyle w:val="Odrka1-2-"/>
        <w:numPr>
          <w:ilvl w:val="0"/>
          <w:numId w:val="0"/>
        </w:numPr>
        <w:ind w:left="1531"/>
      </w:pPr>
      <w:r w:rsidRPr="00C5098B">
        <w:t>tuto nejvýznamnější stavební práci nelze prokazova</w:t>
      </w:r>
      <w:r w:rsidR="00FB4946">
        <w:t>t prostřednictvím poddodavatele.</w:t>
      </w:r>
    </w:p>
    <w:p w14:paraId="0CE6411C"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85C96BA" w14:textId="77777777" w:rsidR="0035531B" w:rsidRPr="005D0BE1" w:rsidRDefault="0035531B" w:rsidP="00BC6D2B">
      <w:pPr>
        <w:pStyle w:val="Odrka1-2-"/>
      </w:pPr>
      <w:r w:rsidRPr="005D0BE1">
        <w:lastRenderedPageBreak/>
        <w:t>požadavek kritéria technické kvalifikace na předložení seznamu odborného personálu dodavatele</w:t>
      </w:r>
      <w:r w:rsidR="00092CC9" w:rsidRPr="005D0BE1">
        <w:t xml:space="preserve"> v </w:t>
      </w:r>
      <w:r w:rsidRPr="005D0BE1">
        <w:t xml:space="preserve">rozsahu funkce specialisty (vedoucího prací) na </w:t>
      </w:r>
      <w:r w:rsidR="00FB4946" w:rsidRPr="005D0BE1">
        <w:t>železniční svršek a specialisty (vedoucího prací) na trakční vedení</w:t>
      </w:r>
      <w:r w:rsidRPr="005D0BE1">
        <w:t>;</w:t>
      </w:r>
    </w:p>
    <w:p w14:paraId="130F4952" w14:textId="77777777" w:rsidR="00FB4946" w:rsidRPr="0037519D" w:rsidRDefault="0035531B" w:rsidP="00BC6D2B">
      <w:pPr>
        <w:pStyle w:val="Odrka1-2-"/>
      </w:pPr>
      <w:r w:rsidRPr="0037519D">
        <w:t>požadavek kritéria technické kvalifikace na předložení přehledu technických zařízení, které bude mít dodavatel při plnění veřejné zakázky</w:t>
      </w:r>
      <w:r w:rsidR="00BC6D2B" w:rsidRPr="0037519D">
        <w:t xml:space="preserve"> k </w:t>
      </w:r>
      <w:r w:rsidRPr="0037519D">
        <w:t>dispozici, přičemž</w:t>
      </w:r>
      <w:r w:rsidR="0060115D" w:rsidRPr="0037519D">
        <w:t xml:space="preserve"> z </w:t>
      </w:r>
      <w:r w:rsidRPr="0037519D">
        <w:t>předloženého přehledu musí plynout, že dodavatel bude mít při plnění</w:t>
      </w:r>
      <w:r w:rsidR="00BC6D2B" w:rsidRPr="0037519D">
        <w:t xml:space="preserve"> k </w:t>
      </w:r>
      <w:r w:rsidRPr="0037519D">
        <w:t xml:space="preserve">dispozici </w:t>
      </w:r>
      <w:r w:rsidR="00FB4946" w:rsidRPr="0037519D">
        <w:t>:</w:t>
      </w:r>
    </w:p>
    <w:p w14:paraId="4C7C8A0F" w14:textId="77777777" w:rsidR="00FB4946" w:rsidRPr="0037519D" w:rsidRDefault="00FB4946" w:rsidP="00FB4946">
      <w:pPr>
        <w:pStyle w:val="Odrka1-2-"/>
        <w:numPr>
          <w:ilvl w:val="0"/>
          <w:numId w:val="0"/>
        </w:numPr>
        <w:ind w:left="1531"/>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5D0BE1" w:rsidRPr="0037519D" w14:paraId="7F6D7C03" w14:textId="77777777" w:rsidTr="00354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0C92EEC" w14:textId="77777777" w:rsidR="005D0BE1" w:rsidRPr="0037519D" w:rsidRDefault="005D0BE1" w:rsidP="0035477A">
            <w:r w:rsidRPr="0037519D">
              <w:t>Zařízení:</w:t>
            </w:r>
          </w:p>
        </w:tc>
        <w:tc>
          <w:tcPr>
            <w:tcW w:w="2126" w:type="dxa"/>
            <w:tcBorders>
              <w:bottom w:val="single" w:sz="2" w:space="0" w:color="auto"/>
            </w:tcBorders>
          </w:tcPr>
          <w:p w14:paraId="211A0CE5" w14:textId="77777777" w:rsidR="005D0BE1" w:rsidRPr="0037519D" w:rsidRDefault="005D0BE1" w:rsidP="0035477A">
            <w:pPr>
              <w:cnfStyle w:val="100000000000" w:firstRow="1" w:lastRow="0" w:firstColumn="0" w:lastColumn="0" w:oddVBand="0" w:evenVBand="0" w:oddHBand="0" w:evenHBand="0" w:firstRowFirstColumn="0" w:firstRowLastColumn="0" w:lastRowFirstColumn="0" w:lastRowLastColumn="0"/>
            </w:pPr>
            <w:r w:rsidRPr="0037519D">
              <w:t>Počet kusů:</w:t>
            </w:r>
          </w:p>
        </w:tc>
      </w:tr>
      <w:tr w:rsidR="005D0BE1" w:rsidRPr="0037519D" w14:paraId="2B97F0D2" w14:textId="77777777" w:rsidTr="0035477A">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63B8297" w14:textId="77777777" w:rsidR="005D0BE1" w:rsidRPr="0037519D" w:rsidRDefault="005D0BE1" w:rsidP="0035477A">
            <w:r w:rsidRPr="0037519D">
              <w:t>Stroj na pokládku kolejí a výhybek (stroj/zařízení umožňující výstavbu kolejí a výhybek)</w:t>
            </w:r>
          </w:p>
        </w:tc>
        <w:tc>
          <w:tcPr>
            <w:tcW w:w="2126" w:type="dxa"/>
            <w:tcBorders>
              <w:top w:val="single" w:sz="2" w:space="0" w:color="auto"/>
            </w:tcBorders>
            <w:shd w:val="clear" w:color="auto" w:fill="auto"/>
          </w:tcPr>
          <w:p w14:paraId="540DAC4D" w14:textId="77777777" w:rsidR="005D0BE1" w:rsidRPr="0037519D" w:rsidRDefault="005D0BE1" w:rsidP="0035477A">
            <w:pPr>
              <w:cnfStyle w:val="000000000000" w:firstRow="0" w:lastRow="0" w:firstColumn="0" w:lastColumn="0" w:oddVBand="0" w:evenVBand="0" w:oddHBand="0" w:evenHBand="0" w:firstRowFirstColumn="0" w:firstRowLastColumn="0" w:lastRowFirstColumn="0" w:lastRowLastColumn="0"/>
            </w:pPr>
            <w:r w:rsidRPr="0037519D">
              <w:t>1 ks</w:t>
            </w:r>
          </w:p>
        </w:tc>
      </w:tr>
      <w:tr w:rsidR="005D0BE1" w:rsidRPr="0037519D" w14:paraId="7C1A38B0" w14:textId="77777777" w:rsidTr="0035477A">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EFE82E0" w14:textId="77777777" w:rsidR="005D0BE1" w:rsidRPr="0037519D" w:rsidRDefault="005D0BE1" w:rsidP="0035477A">
            <w:r w:rsidRPr="0037519D">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04EFBC5F" w14:textId="77777777" w:rsidR="005D0BE1" w:rsidRPr="0037519D" w:rsidRDefault="005D0BE1" w:rsidP="0035477A">
            <w:pPr>
              <w:cnfStyle w:val="000000000000" w:firstRow="0" w:lastRow="0" w:firstColumn="0" w:lastColumn="0" w:oddVBand="0" w:evenVBand="0" w:oddHBand="0" w:evenHBand="0" w:firstRowFirstColumn="0" w:firstRowLastColumn="0" w:lastRowFirstColumn="0" w:lastRowLastColumn="0"/>
            </w:pPr>
            <w:r w:rsidRPr="0037519D">
              <w:t>1 ks</w:t>
            </w:r>
          </w:p>
        </w:tc>
      </w:tr>
      <w:tr w:rsidR="005D0BE1" w:rsidRPr="0037519D" w14:paraId="6EE9E2CB" w14:textId="77777777" w:rsidTr="0035477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4FDB046" w14:textId="77777777" w:rsidR="005D0BE1" w:rsidRPr="0037519D" w:rsidRDefault="005D0BE1" w:rsidP="0035477A">
            <w:pPr>
              <w:rPr>
                <w:b w:val="0"/>
              </w:rPr>
            </w:pPr>
            <w:r w:rsidRPr="0037519D">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63603C7A" w14:textId="77777777" w:rsidR="005D0BE1" w:rsidRPr="0037519D" w:rsidRDefault="005D0BE1" w:rsidP="0035477A">
            <w:pPr>
              <w:rPr>
                <w:b w:val="0"/>
              </w:rPr>
            </w:pPr>
          </w:p>
        </w:tc>
        <w:tc>
          <w:tcPr>
            <w:tcW w:w="2126" w:type="dxa"/>
            <w:shd w:val="clear" w:color="auto" w:fill="auto"/>
          </w:tcPr>
          <w:p w14:paraId="7DFD065C" w14:textId="77777777" w:rsidR="005D0BE1" w:rsidRPr="0037519D" w:rsidRDefault="005D0BE1" w:rsidP="0035477A">
            <w:pPr>
              <w:cnfStyle w:val="010000000000" w:firstRow="0" w:lastRow="1" w:firstColumn="0" w:lastColumn="0" w:oddVBand="0" w:evenVBand="0" w:oddHBand="0" w:evenHBand="0" w:firstRowFirstColumn="0" w:firstRowLastColumn="0" w:lastRowFirstColumn="0" w:lastRowLastColumn="0"/>
              <w:rPr>
                <w:b w:val="0"/>
              </w:rPr>
            </w:pPr>
            <w:r w:rsidRPr="0037519D">
              <w:rPr>
                <w:b w:val="0"/>
              </w:rPr>
              <w:t>1 ks</w:t>
            </w:r>
          </w:p>
        </w:tc>
      </w:tr>
    </w:tbl>
    <w:p w14:paraId="1DAE6AD4" w14:textId="77777777" w:rsidR="00BC6D2B" w:rsidRPr="0037519D" w:rsidRDefault="00BC6D2B" w:rsidP="00BC6D2B">
      <w:pPr>
        <w:pStyle w:val="Text1-1"/>
      </w:pPr>
      <w:r w:rsidRPr="0037519D">
        <w:t>Dopis nabídky a návrh smlouvy na plnění této veřejné zakázky:</w:t>
      </w:r>
    </w:p>
    <w:p w14:paraId="4744FBD7" w14:textId="77777777" w:rsidR="0035531B" w:rsidRDefault="0035531B" w:rsidP="00BC6D2B">
      <w:pPr>
        <w:pStyle w:val="Odrka1-1"/>
      </w:pPr>
      <w:r w:rsidRPr="0037519D">
        <w:t>Závazné požadavky zadavatele na obsah smlouvy</w:t>
      </w:r>
      <w:r>
        <w:t xml:space="preserve">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3C7E431E"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2E1B1D6" w14:textId="77777777" w:rsidR="0035531B" w:rsidRDefault="0035531B" w:rsidP="00BC6D2B">
      <w:pPr>
        <w:pStyle w:val="Nadpis1-1"/>
      </w:pPr>
      <w:bookmarkStart w:id="14" w:name="_Toc58844828"/>
      <w:r>
        <w:t>PROHLÍDKA MÍSTA PLNĚNÍ (STAVENIŠTĚ)</w:t>
      </w:r>
      <w:bookmarkEnd w:id="14"/>
    </w:p>
    <w:p w14:paraId="377033B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667CA634" w14:textId="77777777" w:rsidR="0035531B" w:rsidRDefault="0035531B" w:rsidP="00BC6D2B">
      <w:pPr>
        <w:pStyle w:val="Nadpis1-1"/>
      </w:pPr>
      <w:bookmarkStart w:id="15" w:name="_Toc58844829"/>
      <w:r>
        <w:t>JAZYK NABÍDEK</w:t>
      </w:r>
      <w:r w:rsidR="00293005" w:rsidRPr="00293005">
        <w:t xml:space="preserve"> </w:t>
      </w:r>
      <w:r w:rsidR="00293005">
        <w:t>A KOMUNIKAČNÍ JAZYK</w:t>
      </w:r>
      <w:bookmarkEnd w:id="15"/>
    </w:p>
    <w:p w14:paraId="570117F8"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0016154"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w:t>
      </w:r>
      <w:r>
        <w:lastRenderedPageBreak/>
        <w:t>příslušného právního řádu požadovaný doklad nevydává, může být nahrazen čestným prohlášením.</w:t>
      </w:r>
    </w:p>
    <w:p w14:paraId="2FFFC45C" w14:textId="77777777" w:rsidR="0035531B" w:rsidRDefault="0035531B" w:rsidP="00BC6D2B">
      <w:pPr>
        <w:pStyle w:val="Nadpis1-1"/>
      </w:pPr>
      <w:bookmarkStart w:id="16" w:name="_Toc58844830"/>
      <w:r>
        <w:t>OBSAH</w:t>
      </w:r>
      <w:r w:rsidR="00845C50">
        <w:t xml:space="preserve"> a </w:t>
      </w:r>
      <w:r>
        <w:t>PODÁVÁNÍ NABÍDEK</w:t>
      </w:r>
      <w:bookmarkEnd w:id="16"/>
    </w:p>
    <w:p w14:paraId="021CC608"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24E5D4C2" w14:textId="77777777" w:rsidR="00272A15" w:rsidRPr="00C1113B"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C1113B">
        <w:t>předpisu</w:t>
      </w:r>
      <w:r w:rsidR="0015452E" w:rsidRPr="00C1113B">
        <w:t xml:space="preserve"> </w:t>
      </w:r>
      <w:r w:rsidR="001A0C14" w:rsidRPr="00C1113B">
        <w:t xml:space="preserve">XDC (popis datového předpisu viz </w:t>
      </w:r>
      <w:hyperlink r:id="rId21" w:history="1">
        <w:r w:rsidR="00227EE7" w:rsidRPr="00C1113B">
          <w:rPr>
            <w:rStyle w:val="Hypertextovodkaz"/>
            <w:noProof w:val="0"/>
          </w:rPr>
          <w:t>https://xdc.szdc.cz</w:t>
        </w:r>
      </w:hyperlink>
      <w:r w:rsidR="001A0C14" w:rsidRPr="00C1113B">
        <w:t>)</w:t>
      </w:r>
      <w:r w:rsidRPr="00C1113B">
        <w:t xml:space="preserve">. </w:t>
      </w:r>
      <w:r w:rsidRPr="00C1113B">
        <w:rPr>
          <w:b/>
        </w:rPr>
        <w:t xml:space="preserve">Oceněný Soupis prací bude dodavatelem v nabídce předložen </w:t>
      </w:r>
      <w:r w:rsidR="00E11ACD" w:rsidRPr="00C1113B">
        <w:rPr>
          <w:b/>
        </w:rPr>
        <w:t xml:space="preserve">pouze </w:t>
      </w:r>
      <w:r w:rsidRPr="00C1113B">
        <w:rPr>
          <w:b/>
        </w:rPr>
        <w:t>ve formátu XML</w:t>
      </w:r>
      <w:r w:rsidR="00687D83" w:rsidRPr="00C1113B">
        <w:rPr>
          <w:b/>
        </w:rPr>
        <w:t xml:space="preserve"> (datový předpis </w:t>
      </w:r>
      <w:r w:rsidR="0015452E" w:rsidRPr="00C1113B">
        <w:rPr>
          <w:b/>
        </w:rPr>
        <w:t>X</w:t>
      </w:r>
      <w:r w:rsidR="001A0C14" w:rsidRPr="00C1113B">
        <w:rPr>
          <w:b/>
        </w:rPr>
        <w:t>D</w:t>
      </w:r>
      <w:r w:rsidR="0015452E" w:rsidRPr="00C1113B">
        <w:rPr>
          <w:b/>
        </w:rPr>
        <w:t>C</w:t>
      </w:r>
      <w:r w:rsidR="00687D83" w:rsidRPr="00C1113B">
        <w:rPr>
          <w:b/>
        </w:rPr>
        <w:t>)</w:t>
      </w:r>
      <w:r w:rsidRPr="00C1113B">
        <w:rPr>
          <w:b/>
        </w:rPr>
        <w:t>.</w:t>
      </w:r>
      <w:r w:rsidRPr="00C1113B">
        <w:t xml:space="preserve"> V případě změn a doplnění zadávací dokumentace budou případné změny či úpravy</w:t>
      </w:r>
      <w:r>
        <w:t xml:space="preserve"> Soupisu prací </w:t>
      </w:r>
      <w:r w:rsidRPr="00C1113B">
        <w:t>zadavatelem prováděny ve formátu XML</w:t>
      </w:r>
      <w:r w:rsidR="00687D83" w:rsidRPr="00C1113B">
        <w:t xml:space="preserve"> </w:t>
      </w:r>
      <w:r w:rsidR="00687D83" w:rsidRPr="00C1113B">
        <w:rPr>
          <w:rFonts w:ascii="Verdana" w:hAnsi="Verdana"/>
          <w:sz w:val="20"/>
          <w:szCs w:val="20"/>
        </w:rPr>
        <w:t xml:space="preserve">a </w:t>
      </w:r>
      <w:r w:rsidR="00552763" w:rsidRPr="00C1113B">
        <w:rPr>
          <w:rFonts w:ascii="Verdana" w:hAnsi="Verdana"/>
          <w:sz w:val="20"/>
          <w:szCs w:val="20"/>
        </w:rPr>
        <w:t>XLSX</w:t>
      </w:r>
      <w:r w:rsidRPr="00C1113B">
        <w:t xml:space="preserve">.  Soupis prací ve formátu XML </w:t>
      </w:r>
      <w:r w:rsidR="00687D83" w:rsidRPr="00C1113B">
        <w:t xml:space="preserve">(datový předpis </w:t>
      </w:r>
      <w:r w:rsidR="0015452E" w:rsidRPr="00C1113B">
        <w:t>X</w:t>
      </w:r>
      <w:r w:rsidR="001A0C14" w:rsidRPr="00C1113B">
        <w:t>D</w:t>
      </w:r>
      <w:r w:rsidR="0015452E" w:rsidRPr="00C1113B">
        <w:t>C</w:t>
      </w:r>
      <w:r w:rsidR="0048486A" w:rsidRPr="00C1113B">
        <w:t>]</w:t>
      </w:r>
      <w:r w:rsidR="00687D83" w:rsidRPr="00C1113B">
        <w:t xml:space="preserve">) </w:t>
      </w:r>
      <w:r w:rsidRPr="00C1113B">
        <w:t xml:space="preserve">může dodavatel také vyplnit v modulu pro ocenění nabídkové ceny na zabezpečeném serveru </w:t>
      </w:r>
      <w:hyperlink r:id="rId22" w:history="1">
        <w:r w:rsidR="00227EE7" w:rsidRPr="00C1113B">
          <w:rPr>
            <w:rStyle w:val="Hypertextovodkaz"/>
            <w:noProof w:val="0"/>
          </w:rPr>
          <w:t>https://xdc.szdc.cz</w:t>
        </w:r>
      </w:hyperlink>
      <w:r w:rsidRPr="00C1113B">
        <w:t>.</w:t>
      </w:r>
    </w:p>
    <w:p w14:paraId="201FE4A2" w14:textId="77777777" w:rsidR="0035531B" w:rsidRDefault="0035531B" w:rsidP="0035531B">
      <w:pPr>
        <w:pStyle w:val="Text1-1"/>
      </w:pPr>
      <w:r>
        <w:t>Nabídka bude předložena</w:t>
      </w:r>
      <w:r w:rsidR="00092CC9">
        <w:t xml:space="preserve"> v </w:t>
      </w:r>
      <w:r>
        <w:t>následující struktuře:</w:t>
      </w:r>
    </w:p>
    <w:p w14:paraId="0292D048"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54CFAD3"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53F51FE" w14:textId="77777777" w:rsidR="0035531B" w:rsidRDefault="0035531B" w:rsidP="00BC6D2B">
      <w:pPr>
        <w:pStyle w:val="Odrka1-1"/>
      </w:pPr>
      <w:r>
        <w:t>Plná moc, dohoda</w:t>
      </w:r>
      <w:r w:rsidR="00092CC9">
        <w:t xml:space="preserve"> o </w:t>
      </w:r>
      <w:r>
        <w:t>plné moci nebo pověření, je-li tohoto dokumentu třeba.</w:t>
      </w:r>
    </w:p>
    <w:p w14:paraId="69391F83"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4F7AE52B"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38B670C6" w14:textId="77777777" w:rsidR="0035531B" w:rsidRDefault="0035531B" w:rsidP="00BC6D2B">
      <w:pPr>
        <w:pStyle w:val="Odrka1-1"/>
      </w:pPr>
      <w:r>
        <w:lastRenderedPageBreak/>
        <w:t>Doklady prokazující splnění profesní způsobilosti.</w:t>
      </w:r>
    </w:p>
    <w:p w14:paraId="4A1120B7"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E20DC95" w14:textId="77777777" w:rsidR="0035531B" w:rsidRPr="005D0BE1"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 xml:space="preserve">Příloze č. 5 těchto </w:t>
      </w:r>
      <w:r w:rsidRPr="005D0BE1">
        <w:t>Pokynů</w:t>
      </w:r>
      <w:r w:rsidR="00845C50" w:rsidRPr="005D0BE1">
        <w:t xml:space="preserve"> a </w:t>
      </w:r>
      <w:r w:rsidRPr="005D0BE1">
        <w:t>profesní životopisy jednotlivých členů odborného personálu dodavatele ve formě formuláře obsaženého</w:t>
      </w:r>
      <w:r w:rsidR="00092CC9" w:rsidRPr="005D0BE1">
        <w:t xml:space="preserve"> v </w:t>
      </w:r>
      <w:r w:rsidRPr="005D0BE1">
        <w:t>Příloze č. 6 těchto Pokynů, včetně požadovaných příloh, přehled technických zařízení, které bude mít dodavatel při plnění veřejné zakázky</w:t>
      </w:r>
      <w:r w:rsidR="00BC6D2B" w:rsidRPr="005D0BE1">
        <w:t xml:space="preserve"> k </w:t>
      </w:r>
      <w:r w:rsidRPr="005D0BE1">
        <w:t>dispozici ve formě formuláře obsaženého</w:t>
      </w:r>
      <w:r w:rsidR="00092CC9" w:rsidRPr="005D0BE1">
        <w:t xml:space="preserve"> v </w:t>
      </w:r>
      <w:r w:rsidRPr="005D0BE1">
        <w:t>Příloze č. 11 těchto Pokynů včetně příloh</w:t>
      </w:r>
      <w:r w:rsidR="00845C50" w:rsidRPr="005D0BE1">
        <w:t xml:space="preserve"> a </w:t>
      </w:r>
      <w:r w:rsidRPr="005D0BE1">
        <w:t>doklady prokazující způsobilost pro výrobu</w:t>
      </w:r>
      <w:r w:rsidR="00845C50" w:rsidRPr="005D0BE1">
        <w:t xml:space="preserve"> a </w:t>
      </w:r>
      <w:r w:rsidR="005D0BE1" w:rsidRPr="005D0BE1">
        <w:t>montáž ocelových konstrukcí</w:t>
      </w:r>
      <w:r w:rsidRPr="005D0BE1">
        <w:t>.</w:t>
      </w:r>
    </w:p>
    <w:p w14:paraId="1DBAFA47" w14:textId="77777777" w:rsidR="0035531B" w:rsidRPr="005D0BE1" w:rsidRDefault="0035531B" w:rsidP="00BC6D2B">
      <w:pPr>
        <w:pStyle w:val="Odrka1-1"/>
      </w:pPr>
      <w:r w:rsidRPr="005D0BE1">
        <w:t>Seznam jiných osob, jejichž prostřednictvím prokazuje dodavatel určitou část kvalifikace, ve formě formuláře obsaženého</w:t>
      </w:r>
      <w:r w:rsidR="00092CC9">
        <w:t xml:space="preserve"> v </w:t>
      </w:r>
      <w:r>
        <w:t>Příloze č. 9 těchto Pokynů,</w:t>
      </w:r>
      <w:r w:rsidR="00845C50">
        <w:t xml:space="preserve"> a </w:t>
      </w:r>
      <w:r>
        <w:t xml:space="preserve">doklady </w:t>
      </w:r>
      <w:r w:rsidRPr="005D0BE1">
        <w:t>vztahující se</w:t>
      </w:r>
      <w:r w:rsidR="00BC6D2B" w:rsidRPr="005D0BE1">
        <w:t xml:space="preserve"> k </w:t>
      </w:r>
      <w:r w:rsidRPr="005D0BE1">
        <w:t>těmto jiným osobám.</w:t>
      </w:r>
    </w:p>
    <w:p w14:paraId="29202779" w14:textId="77777777" w:rsidR="0035531B" w:rsidRPr="005D0BE1" w:rsidRDefault="0035531B" w:rsidP="00BC6D2B">
      <w:pPr>
        <w:pStyle w:val="Odrka1-1"/>
      </w:pPr>
      <w:r w:rsidRPr="005D0BE1">
        <w:t>Údaje</w:t>
      </w:r>
      <w:r w:rsidR="00092CC9" w:rsidRPr="005D0BE1">
        <w:t xml:space="preserve"> o </w:t>
      </w:r>
      <w:r w:rsidRPr="005D0BE1">
        <w:t>poddodavatelích ve formě formuláře obsaženého</w:t>
      </w:r>
      <w:r w:rsidR="00092CC9" w:rsidRPr="005D0BE1">
        <w:t xml:space="preserve"> v </w:t>
      </w:r>
      <w:r w:rsidRPr="005D0BE1">
        <w:t xml:space="preserve">Příloze č. 2 těchto Pokynů. </w:t>
      </w:r>
    </w:p>
    <w:p w14:paraId="519710D7" w14:textId="77777777" w:rsidR="0035531B" w:rsidRPr="005D0BE1" w:rsidRDefault="0035531B" w:rsidP="00BC6D2B">
      <w:pPr>
        <w:pStyle w:val="Odrka1-1"/>
      </w:pPr>
      <w:r w:rsidRPr="005D0BE1">
        <w:t>Informace</w:t>
      </w:r>
      <w:r w:rsidR="00092CC9" w:rsidRPr="005D0BE1">
        <w:t xml:space="preserve"> o </w:t>
      </w:r>
      <w:r w:rsidRPr="005D0BE1">
        <w:t>tom, zda budou na staveništi působit zaměstnanci více než jednoho zhotovitele ve formě formuláře obsaženého</w:t>
      </w:r>
      <w:r w:rsidR="00092CC9" w:rsidRPr="005D0BE1">
        <w:t xml:space="preserve"> v </w:t>
      </w:r>
      <w:r w:rsidRPr="005D0BE1">
        <w:t>Příloze č. 8 těchto Pokynů.</w:t>
      </w:r>
    </w:p>
    <w:p w14:paraId="2B6DF7AD" w14:textId="77777777" w:rsidR="0035531B" w:rsidRPr="005D0BE1" w:rsidRDefault="0035531B" w:rsidP="00BC6D2B">
      <w:pPr>
        <w:pStyle w:val="Odrka1-1"/>
      </w:pPr>
      <w:r w:rsidRPr="005D0BE1">
        <w:t>Harmonogram postupu prací zpracovaný podle požadavků zadavatele stanovených</w:t>
      </w:r>
      <w:r w:rsidR="00092CC9" w:rsidRPr="005D0BE1">
        <w:t xml:space="preserve"> v </w:t>
      </w:r>
      <w:r w:rsidRPr="005D0BE1">
        <w:t>článku 9.1 těchto Pokynů.</w:t>
      </w:r>
    </w:p>
    <w:p w14:paraId="34C36D15" w14:textId="77777777" w:rsidR="0035531B" w:rsidRPr="005D0BE1" w:rsidRDefault="0035531B" w:rsidP="00BC6D2B">
      <w:pPr>
        <w:pStyle w:val="Odrka1-1"/>
      </w:pPr>
      <w:r w:rsidRPr="005D0BE1">
        <w:t>Specifikace typu zabezpečovacího zařízení, zařízení elektrotechniky</w:t>
      </w:r>
      <w:r w:rsidR="00845C50" w:rsidRPr="005D0BE1">
        <w:t xml:space="preserve"> a </w:t>
      </w:r>
      <w:r w:rsidRPr="005D0BE1">
        <w:t xml:space="preserve">energetiky dle č. 9.1 těchto Pokynů. </w:t>
      </w:r>
    </w:p>
    <w:p w14:paraId="483C922C" w14:textId="77777777" w:rsidR="0035531B" w:rsidRPr="00831DE9" w:rsidRDefault="0035531B" w:rsidP="00BC6D2B">
      <w:pPr>
        <w:pStyle w:val="Odrka1-1"/>
      </w:pPr>
      <w:r w:rsidRPr="005D0BE1">
        <w:t>Doklad</w:t>
      </w:r>
      <w:r w:rsidR="00092CC9" w:rsidRPr="005D0BE1">
        <w:t xml:space="preserve"> o </w:t>
      </w:r>
      <w:r w:rsidRPr="005D0BE1">
        <w:t>poskytnutí jistoty za nabídku</w:t>
      </w:r>
      <w:r w:rsidRPr="00831DE9">
        <w:t>.</w:t>
      </w:r>
      <w:r w:rsidR="007038DC" w:rsidRPr="00831DE9">
        <w:t xml:space="preserve"> </w:t>
      </w:r>
    </w:p>
    <w:p w14:paraId="56C09021"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34661C47"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C57A4E9"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595E65AB"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56F47F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 xml:space="preserve">viditelným označením dodavatele (např. </w:t>
      </w:r>
      <w:r w:rsidRPr="008E1138">
        <w:rPr>
          <w:rStyle w:val="Tun9b"/>
          <w:b w:val="0"/>
        </w:rPr>
        <w:lastRenderedPageBreak/>
        <w:t>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9285EFD" w14:textId="77777777" w:rsidR="0035531B" w:rsidRDefault="0035531B" w:rsidP="007038DC">
      <w:pPr>
        <w:pStyle w:val="Nadpis1-1"/>
      </w:pPr>
      <w:bookmarkStart w:id="17" w:name="_Toc58844831"/>
      <w:r>
        <w:t>POŽADAVKY NA ZPRACOVÁNÍ NABÍDKOVÉ CENY</w:t>
      </w:r>
      <w:bookmarkEnd w:id="17"/>
      <w:r>
        <w:t xml:space="preserve"> </w:t>
      </w:r>
    </w:p>
    <w:p w14:paraId="4CD0F9B5"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80880E1"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944EF56" w14:textId="77777777" w:rsidR="005D0BE1" w:rsidRPr="00705032" w:rsidRDefault="005D0BE1" w:rsidP="0035477A">
      <w:pPr>
        <w:pStyle w:val="Text1-1"/>
        <w:rPr>
          <w:b/>
        </w:rPr>
      </w:pPr>
      <w:r w:rsidRPr="00705032">
        <w:rPr>
          <w:b/>
        </w:rPr>
        <w:t xml:space="preserve">Zadavatel nesděluje výši předpokládané hodnoty zakázky. Zadavatel stanovuje závaznou zadávací podmínku tak, že částka 1 602 097 930,- Kč je nejvyšší přípustnou nabídkovou cenou (bez DPH), a to pod sankcí vyloučení z další účasti v zadávacím řízení. </w:t>
      </w:r>
      <w:r w:rsidRPr="00705032">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749E8789" w14:textId="77777777" w:rsidR="0035531B" w:rsidRDefault="0035531B" w:rsidP="007038DC">
      <w:pPr>
        <w:pStyle w:val="Nadpis1-1"/>
      </w:pPr>
      <w:bookmarkStart w:id="18" w:name="_Toc58844832"/>
      <w:r>
        <w:t>VARIANTY NABÍDKY, VÝHRADA ZMĚNY DODAVATELE</w:t>
      </w:r>
      <w:bookmarkEnd w:id="18"/>
      <w:r w:rsidR="00845C50">
        <w:t xml:space="preserve"> </w:t>
      </w:r>
    </w:p>
    <w:p w14:paraId="00C2960C" w14:textId="77777777" w:rsidR="0035531B" w:rsidRDefault="0035531B" w:rsidP="0035531B">
      <w:pPr>
        <w:pStyle w:val="Text1-1"/>
      </w:pPr>
      <w:r>
        <w:t xml:space="preserve">Zadavatel nepřipouští předložení varianty nabídky. </w:t>
      </w:r>
    </w:p>
    <w:p w14:paraId="440306D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 xml:space="preserve">důsledku skutečnosti, že část předmětu díla </w:t>
      </w:r>
      <w:r>
        <w:lastRenderedPageBreak/>
        <w:t>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4329BCE5"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3340863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4D6AC553" w14:textId="77777777" w:rsidR="0035531B" w:rsidRDefault="0035531B" w:rsidP="007038DC">
      <w:pPr>
        <w:pStyle w:val="Nadpis1-1"/>
      </w:pPr>
      <w:bookmarkStart w:id="19" w:name="_Toc58844833"/>
      <w:r>
        <w:t>OTEVÍRÁNÍ NABÍDEK</w:t>
      </w:r>
      <w:bookmarkEnd w:id="19"/>
      <w:r>
        <w:t xml:space="preserve"> </w:t>
      </w:r>
    </w:p>
    <w:p w14:paraId="1420E1F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C8967EB" w14:textId="77777777" w:rsidR="0035531B" w:rsidRDefault="0035531B" w:rsidP="007038DC">
      <w:pPr>
        <w:pStyle w:val="Nadpis1-1"/>
      </w:pPr>
      <w:bookmarkStart w:id="20" w:name="_Toc58844834"/>
      <w:r>
        <w:t>POSOUZENÍ SPLNĚNÍ PODMÍNEK ÚČASTI</w:t>
      </w:r>
      <w:bookmarkEnd w:id="20"/>
    </w:p>
    <w:p w14:paraId="4E647C22"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FFB156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E718761"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4638874"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 xml:space="preserve">předmětu zadávané veřejné zakázky mimořádně nízkou nabídkovou cenu. Jestliže nabídka bude obsahovat mimořádně nízkou nabídkovou cenu </w:t>
      </w:r>
      <w:r>
        <w:lastRenderedPageBreak/>
        <w:t>ve vztahu</w:t>
      </w:r>
      <w:r w:rsidR="00BC6D2B">
        <w:t xml:space="preserve"> k </w:t>
      </w:r>
      <w:r>
        <w:t>předmětu veřejné zakázky, vyžádá si zadavatel od účastníka zadávacího řízení písemné zdůvodnění způsobu stanovení mimořádně nízké nabídkové ceny.</w:t>
      </w:r>
    </w:p>
    <w:p w14:paraId="3976996A" w14:textId="77777777" w:rsidR="0035531B" w:rsidRDefault="0035531B" w:rsidP="007038DC">
      <w:pPr>
        <w:pStyle w:val="Nadpis1-1"/>
      </w:pPr>
      <w:bookmarkStart w:id="21" w:name="_Toc58844835"/>
      <w:r>
        <w:t>HODNOCENÍ NABÍDEK</w:t>
      </w:r>
      <w:bookmarkEnd w:id="21"/>
    </w:p>
    <w:p w14:paraId="15E85818" w14:textId="77777777" w:rsidR="0035531B" w:rsidRDefault="0035531B" w:rsidP="0035531B">
      <w:pPr>
        <w:pStyle w:val="Text1-1"/>
      </w:pPr>
      <w:r>
        <w:t>Nabídky budou hodnoceny podle jejich ekonomické výhodnosti. Ekonomickou výhodnost bude zadavatel hodnotit podle nejnižší nabídkové ceny.</w:t>
      </w:r>
    </w:p>
    <w:p w14:paraId="0D88495E"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40735AEA" w14:textId="77777777" w:rsidR="0035531B" w:rsidRDefault="0035531B" w:rsidP="007038DC">
      <w:pPr>
        <w:pStyle w:val="Nadpis1-1"/>
      </w:pPr>
      <w:bookmarkStart w:id="22" w:name="_Toc58844836"/>
      <w:r>
        <w:t>ZRUŠENÍ ZADÁVACÍHO ŘÍZENÍ</w:t>
      </w:r>
      <w:bookmarkEnd w:id="22"/>
    </w:p>
    <w:p w14:paraId="24738C97" w14:textId="77777777" w:rsidR="0035531B" w:rsidRDefault="0035531B" w:rsidP="0035531B">
      <w:pPr>
        <w:pStyle w:val="Text1-1"/>
      </w:pPr>
      <w:r>
        <w:t>Důvody pro zrušení zadávacího řízení této veřejné zakázky upravuje § 127 ZZVZ.</w:t>
      </w:r>
    </w:p>
    <w:p w14:paraId="7FE53E90"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89E25FB" w14:textId="77777777" w:rsidR="005D0BE1" w:rsidRPr="00346B9A" w:rsidRDefault="005D0BE1" w:rsidP="005D0BE1">
      <w:pPr>
        <w:pStyle w:val="Text1-1"/>
      </w:pPr>
      <w:r w:rsidRPr="00346B9A">
        <w:t>Zadavatel si mimo jiné vyhrazuje právo zrušit zadávací řízení v případě, že k hodnocení připadnou pouze nabídky s nabídkovou cenou převyšující nejvyšší přípustnou nabídkovou cenu uvedenou v čl. 5.3 těchto Pokynů.</w:t>
      </w:r>
    </w:p>
    <w:p w14:paraId="0623D7D8" w14:textId="77777777" w:rsidR="0035531B" w:rsidRPr="00346B9A" w:rsidRDefault="0035531B" w:rsidP="008E1138">
      <w:pPr>
        <w:pStyle w:val="Text1-1"/>
      </w:pPr>
      <w:r w:rsidRPr="00346B9A">
        <w:t>Zadavatel si rovněž mimo jiné vyhrazuje právo zrušit zadávací řízení, pokud stavební povolení bude obsahovat podmínky, které nebyly zohledněny</w:t>
      </w:r>
      <w:r w:rsidR="00092CC9" w:rsidRPr="00346B9A">
        <w:t xml:space="preserve"> v </w:t>
      </w:r>
      <w:r w:rsidRPr="00346B9A">
        <w:t>zadávací dokumentaci, nebo nebude-li vydané stavební povolení pravomocné.</w:t>
      </w:r>
    </w:p>
    <w:p w14:paraId="281C1BCA" w14:textId="77777777" w:rsidR="0035531B" w:rsidRDefault="0035531B" w:rsidP="007038DC">
      <w:pPr>
        <w:pStyle w:val="Nadpis1-1"/>
      </w:pPr>
      <w:bookmarkStart w:id="23" w:name="_Toc58844837"/>
      <w:r>
        <w:t>UZAVŘENÍ SMLOUVY</w:t>
      </w:r>
      <w:bookmarkEnd w:id="23"/>
    </w:p>
    <w:p w14:paraId="5962CF33"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3EB3C7EC"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12096DE5"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w:t>
      </w:r>
      <w:r>
        <w:lastRenderedPageBreak/>
        <w:t>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0EC9B6C5"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6B756F77" w14:textId="77777777" w:rsidR="0035531B" w:rsidRDefault="0035531B" w:rsidP="007038DC">
      <w:pPr>
        <w:pStyle w:val="Odrka1-1"/>
      </w:pPr>
      <w:r>
        <w:t>originálů nebo ověřených kopií dokladů</w:t>
      </w:r>
      <w:r w:rsidR="00092CC9">
        <w:t xml:space="preserve"> o </w:t>
      </w:r>
      <w:r>
        <w:t>kvalifikaci ve smyslu čl. 8 těchto Pokynů;</w:t>
      </w:r>
    </w:p>
    <w:p w14:paraId="1342288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C18DBDD"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0B7A8EC"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0D80E1E"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BA2916E"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6B1FE9B" w14:textId="1FECA5F0" w:rsidR="00CF112C" w:rsidRPr="00346B9A" w:rsidRDefault="0035531B" w:rsidP="008A0DC8">
      <w:pPr>
        <w:pStyle w:val="Odrka1-1"/>
      </w:pPr>
      <w:r w:rsidRPr="00346B9A">
        <w:t>originálu nebo ověřené kopie smlouvy uzavřené</w:t>
      </w:r>
      <w:r w:rsidR="00845C50" w:rsidRPr="00346B9A">
        <w:t xml:space="preserve"> s </w:t>
      </w:r>
      <w:r w:rsidRPr="00346B9A">
        <w:t>výrobcem nebo dodavatelem zabezpečovacího zařízení, zařízení elektrotechniky</w:t>
      </w:r>
      <w:r w:rsidR="00845C50" w:rsidRPr="00346B9A">
        <w:t xml:space="preserve"> a </w:t>
      </w:r>
      <w:r w:rsidRPr="00346B9A">
        <w:t>energetiky ve smyslu čl. 9.1 těchto Pokynů,</w:t>
      </w:r>
      <w:r w:rsidR="00EB5D4D" w:rsidRPr="00346B9A">
        <w:t xml:space="preserve"> nebude-li dodavatel současně i </w:t>
      </w:r>
      <w:r w:rsidRPr="00346B9A">
        <w:t xml:space="preserve">výrobcem nebo dodavatelem tohoto </w:t>
      </w:r>
      <w:r w:rsidRPr="00346B9A">
        <w:lastRenderedPageBreak/>
        <w:t xml:space="preserve">zařízení, kterou prokáže, že bude mít toto zabezpečovací zařízení, zařízení </w:t>
      </w:r>
      <w:r w:rsidR="00E1689A">
        <w:br/>
      </w:r>
      <w:r w:rsidR="00E1689A">
        <w:br/>
      </w:r>
      <w:r w:rsidR="00E1689A">
        <w:br/>
      </w:r>
      <w:r w:rsidRPr="00346B9A">
        <w:t>elektrotechniky</w:t>
      </w:r>
      <w:r w:rsidR="00845C50" w:rsidRPr="00346B9A">
        <w:t xml:space="preserve"> a </w:t>
      </w:r>
      <w:r w:rsidRPr="00346B9A">
        <w:t>energetiky</w:t>
      </w:r>
      <w:r w:rsidR="00BC6D2B" w:rsidRPr="00346B9A">
        <w:t xml:space="preserve"> k </w:t>
      </w:r>
      <w:r w:rsidRPr="00346B9A">
        <w:t>jeho použití pro plnění předmětné veřejné zakázky</w:t>
      </w:r>
      <w:r w:rsidR="00BC6D2B" w:rsidRPr="00346B9A">
        <w:t xml:space="preserve"> k </w:t>
      </w:r>
      <w:r w:rsidRPr="00346B9A">
        <w:t>dispozici</w:t>
      </w:r>
      <w:r w:rsidR="00845C50" w:rsidRPr="00346B9A">
        <w:t xml:space="preserve"> a </w:t>
      </w:r>
      <w:r w:rsidRPr="00346B9A">
        <w:t>že bude mít zajištěnu i jeho odbornou montáž, případně bude smlouva obsahovat souhlas výrobce nebo dodavatele zabezpečovacího zařízení, zařízení elektrotechniky</w:t>
      </w:r>
      <w:r w:rsidR="00845C50" w:rsidRPr="00346B9A">
        <w:t xml:space="preserve"> a </w:t>
      </w:r>
      <w:r w:rsidRPr="00346B9A">
        <w:t xml:space="preserve">energetiky </w:t>
      </w:r>
      <w:r w:rsidR="00845C50" w:rsidRPr="00346B9A">
        <w:t>s </w:t>
      </w:r>
      <w:r w:rsidRPr="00346B9A">
        <w:t>tím, že je dodavatel sám schopen toto zařízení odborně sestavit</w:t>
      </w:r>
      <w:r w:rsidR="00845C50" w:rsidRPr="00346B9A">
        <w:t xml:space="preserve"> a </w:t>
      </w:r>
      <w:r w:rsidRPr="00346B9A">
        <w:t>namontovat;</w:t>
      </w:r>
      <w:r w:rsidR="008A0DC8" w:rsidRPr="00346B9A">
        <w:t xml:space="preserve"> </w:t>
      </w:r>
    </w:p>
    <w:p w14:paraId="45814B63"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C35EEF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C1CE641" w14:textId="77777777" w:rsidR="00011BA3" w:rsidRPr="00636667"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11BA3">
        <w:t>a </w:t>
      </w:r>
      <w:r w:rsidRPr="00011BA3">
        <w:t>to elektrických</w:t>
      </w:r>
      <w:r>
        <w:t xml:space="preserve"> </w:t>
      </w:r>
      <w:r w:rsidR="00EC10AE">
        <w:t xml:space="preserve"> </w:t>
      </w:r>
      <w:r w:rsidRPr="00636667">
        <w:t>UTZ železničních drah</w:t>
      </w:r>
      <w:r w:rsidR="00092CC9" w:rsidRPr="00636667">
        <w:t xml:space="preserve"> v </w:t>
      </w:r>
      <w:r w:rsidRPr="00636667">
        <w:t>rozsahu:</w:t>
      </w:r>
    </w:p>
    <w:p w14:paraId="4BB9F666" w14:textId="77777777" w:rsidR="00011BA3" w:rsidRPr="00636667" w:rsidRDefault="00011BA3" w:rsidP="00011BA3">
      <w:pPr>
        <w:pStyle w:val="Odrka1-1"/>
        <w:tabs>
          <w:tab w:val="clear" w:pos="1077"/>
          <w:tab w:val="num" w:pos="-4253"/>
        </w:tabs>
        <w:spacing w:after="0"/>
        <w:ind w:left="1134" w:firstLine="0"/>
        <w:rPr>
          <w:rFonts w:ascii="Verdana" w:hAnsi="Verdana" w:cs="Arial"/>
        </w:rPr>
      </w:pPr>
      <w:r w:rsidRPr="00636667">
        <w:rPr>
          <w:rFonts w:ascii="Verdana" w:hAnsi="Verdana" w:cs="Arial"/>
        </w:rPr>
        <w:t>elektrické sítě drah a elektrické rozvody drah,</w:t>
      </w:r>
    </w:p>
    <w:p w14:paraId="382E7608" w14:textId="77777777" w:rsidR="00011BA3" w:rsidRPr="00636667" w:rsidRDefault="00011BA3" w:rsidP="00011BA3">
      <w:pPr>
        <w:pStyle w:val="Odrka1-1"/>
        <w:tabs>
          <w:tab w:val="clear" w:pos="1077"/>
          <w:tab w:val="num" w:pos="-4253"/>
        </w:tabs>
        <w:spacing w:after="0"/>
        <w:ind w:left="1418" w:hanging="284"/>
        <w:rPr>
          <w:rFonts w:ascii="Verdana" w:hAnsi="Verdana" w:cs="Arial"/>
        </w:rPr>
      </w:pPr>
      <w:r w:rsidRPr="00636667">
        <w:rPr>
          <w:rFonts w:ascii="Verdana" w:hAnsi="Verdana" w:cs="Arial"/>
        </w:rPr>
        <w:t>trakční vedení,</w:t>
      </w:r>
    </w:p>
    <w:p w14:paraId="6972D59D" w14:textId="77777777" w:rsidR="00011BA3" w:rsidRPr="00636667" w:rsidRDefault="00011BA3" w:rsidP="00011BA3">
      <w:pPr>
        <w:pStyle w:val="Odrka1-1"/>
        <w:tabs>
          <w:tab w:val="clear" w:pos="1077"/>
          <w:tab w:val="num" w:pos="-4253"/>
        </w:tabs>
        <w:spacing w:after="0"/>
        <w:ind w:left="1418" w:hanging="284"/>
        <w:rPr>
          <w:rFonts w:ascii="Verdana" w:hAnsi="Verdana" w:cs="Arial"/>
        </w:rPr>
      </w:pPr>
      <w:r w:rsidRPr="00636667">
        <w:rPr>
          <w:rFonts w:ascii="Verdana" w:hAnsi="Verdana" w:cs="Arial"/>
        </w:rPr>
        <w:t>elektrická zařízení napájená z trakčního vedení.</w:t>
      </w:r>
    </w:p>
    <w:p w14:paraId="7579D787" w14:textId="77777777" w:rsidR="00011BA3" w:rsidRPr="00636667" w:rsidRDefault="00011BA3" w:rsidP="00011BA3">
      <w:pPr>
        <w:pStyle w:val="Odrka1-1"/>
        <w:numPr>
          <w:ilvl w:val="0"/>
          <w:numId w:val="0"/>
        </w:numPr>
        <w:ind w:left="1077"/>
      </w:pPr>
    </w:p>
    <w:p w14:paraId="5E4E3AAC" w14:textId="77777777" w:rsidR="0035531B" w:rsidRDefault="0035531B" w:rsidP="007038DC">
      <w:pPr>
        <w:pStyle w:val="Textbezslovn"/>
      </w:pPr>
      <w:r w:rsidRPr="00636667">
        <w:t xml:space="preserve">Zadavatel upřesňuje, že pokud bude originál nebo ověřená kopie některých </w:t>
      </w:r>
      <w:r>
        <w:t>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7A2DB039"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5CE6F72"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B964241"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E78894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1378EE9" w14:textId="77777777" w:rsidR="0035531B" w:rsidRDefault="0035531B" w:rsidP="00B77C6D">
      <w:pPr>
        <w:pStyle w:val="Odrka1-2-"/>
      </w:pPr>
      <w:r>
        <w:t>výpis</w:t>
      </w:r>
      <w:r w:rsidR="0060115D">
        <w:t xml:space="preserve"> z </w:t>
      </w:r>
      <w:r>
        <w:t>obchodního rejstříku nebo jiné obdobné evidence,</w:t>
      </w:r>
    </w:p>
    <w:p w14:paraId="6B724EF1" w14:textId="77777777" w:rsidR="0035531B" w:rsidRDefault="0035531B" w:rsidP="00B77C6D">
      <w:pPr>
        <w:pStyle w:val="Odrka1-2-"/>
      </w:pPr>
      <w:r>
        <w:t>seznam akcionářů,</w:t>
      </w:r>
    </w:p>
    <w:p w14:paraId="1B4B6CA3" w14:textId="77777777" w:rsidR="0035531B" w:rsidRDefault="0035531B" w:rsidP="00B77C6D">
      <w:pPr>
        <w:pStyle w:val="Odrka1-2-"/>
      </w:pPr>
      <w:r>
        <w:t>rozhodnutí statutárního orgánu</w:t>
      </w:r>
      <w:r w:rsidR="00092CC9">
        <w:t xml:space="preserve"> o </w:t>
      </w:r>
      <w:r>
        <w:t>vyplacení podílu na zisku,</w:t>
      </w:r>
    </w:p>
    <w:p w14:paraId="37937112" w14:textId="77777777" w:rsidR="0035531B" w:rsidRDefault="0035531B" w:rsidP="00B77C6D">
      <w:pPr>
        <w:pStyle w:val="Odrka1-2-"/>
      </w:pPr>
      <w:r>
        <w:t>společenská smlouva, zakladatelská listina nebo stanovy.</w:t>
      </w:r>
    </w:p>
    <w:p w14:paraId="2E65A0CC"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0BD6831C" w14:textId="1E272C1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w:t>
      </w:r>
      <w:r w:rsidR="00E1689A">
        <w:br/>
      </w:r>
      <w:r w:rsidR="00E1689A">
        <w:br/>
      </w:r>
      <w:r>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5B730691"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6CFD76B" w14:textId="77777777" w:rsidR="0035531B" w:rsidRDefault="0035531B" w:rsidP="00B77C6D">
      <w:pPr>
        <w:pStyle w:val="Nadpis1-1"/>
      </w:pPr>
      <w:bookmarkStart w:id="24" w:name="_Toc58844838"/>
      <w:r>
        <w:t>OCHRANA INFORMACÍ</w:t>
      </w:r>
      <w:bookmarkEnd w:id="24"/>
    </w:p>
    <w:p w14:paraId="4E880F8B"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4C92202"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32A90C0"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2FFF06A" w14:textId="77777777" w:rsidR="0035531B" w:rsidRDefault="0035531B" w:rsidP="00564DDD">
      <w:pPr>
        <w:pStyle w:val="Nadpis1-1"/>
      </w:pPr>
      <w:bookmarkStart w:id="25" w:name="_Toc58844839"/>
      <w:r>
        <w:t>ZADÁVACÍ LHŮTA</w:t>
      </w:r>
      <w:r w:rsidR="00845C50">
        <w:t xml:space="preserve"> </w:t>
      </w:r>
      <w:r w:rsidR="00092CC9">
        <w:t>A</w:t>
      </w:r>
      <w:r w:rsidR="00845C50">
        <w:t> </w:t>
      </w:r>
      <w:r>
        <w:t>JISTOTA ZA NABÍDKU</w:t>
      </w:r>
      <w:bookmarkEnd w:id="25"/>
    </w:p>
    <w:p w14:paraId="3FB6E41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659B23A"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1113B">
        <w:t xml:space="preserve">19 000 000,- </w:t>
      </w:r>
      <w:r>
        <w:t>Kč (slovy:</w:t>
      </w:r>
      <w:r w:rsidR="00C1113B">
        <w:t xml:space="preserve"> devatenáct milionů </w:t>
      </w:r>
      <w:r>
        <w:t>korun českých).</w:t>
      </w:r>
    </w:p>
    <w:p w14:paraId="1A1753C8" w14:textId="77777777" w:rsidR="0035531B" w:rsidRDefault="0035531B" w:rsidP="0035531B">
      <w:pPr>
        <w:pStyle w:val="Text1-1"/>
      </w:pPr>
      <w:r>
        <w:t>Jistota bude poskytnuta</w:t>
      </w:r>
      <w:r w:rsidR="00092CC9">
        <w:t xml:space="preserve"> v </w:t>
      </w:r>
      <w:r>
        <w:t xml:space="preserve">elektronické podobě formou: </w:t>
      </w:r>
    </w:p>
    <w:p w14:paraId="0BF5EB0A" w14:textId="77777777" w:rsidR="0035531B" w:rsidRDefault="0035531B" w:rsidP="00564DDD">
      <w:pPr>
        <w:pStyle w:val="Odrka1-1"/>
      </w:pPr>
      <w:r>
        <w:t xml:space="preserve">složení peněžní částky na účet zadavatele („peněžní jistota“), nebo </w:t>
      </w:r>
    </w:p>
    <w:p w14:paraId="744687C4" w14:textId="77777777" w:rsidR="0035531B" w:rsidRDefault="0035531B" w:rsidP="00564DDD">
      <w:pPr>
        <w:pStyle w:val="Odrka1-1"/>
      </w:pPr>
      <w:r>
        <w:t xml:space="preserve">bankovní záruky ve prospěch zadavatele, nebo </w:t>
      </w:r>
    </w:p>
    <w:p w14:paraId="50D35FB1" w14:textId="77777777" w:rsidR="0035531B" w:rsidRDefault="0035531B" w:rsidP="00564DDD">
      <w:pPr>
        <w:pStyle w:val="Odrka1-1"/>
      </w:pPr>
      <w:r>
        <w:t>pojištění záruky ve prospěch zadavatele.</w:t>
      </w:r>
    </w:p>
    <w:p w14:paraId="580ADBF2" w14:textId="77777777" w:rsidR="0035531B" w:rsidRDefault="0035531B" w:rsidP="00C1113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C1113B" w:rsidRPr="00C1113B">
        <w:t xml:space="preserve"> 30007-22307011/0710, Česká národní banka se sídlem Na Příkopě 28, 115 03 Praha 1, </w:t>
      </w:r>
      <w:r>
        <w:t xml:space="preserve">variabilní symbol </w:t>
      </w:r>
      <w:r w:rsidR="00C1113B">
        <w:t>5423520019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w:t>
      </w:r>
      <w:r>
        <w:lastRenderedPageBreak/>
        <w:t>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3A4BA2B"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5186C2A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9E5B7D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CCA77AA" w14:textId="77777777" w:rsidR="0035531B" w:rsidRDefault="0035531B" w:rsidP="00564DDD">
      <w:pPr>
        <w:pStyle w:val="Nadpis1-1"/>
      </w:pPr>
      <w:bookmarkStart w:id="26" w:name="_Toc58844840"/>
      <w:r>
        <w:t>PŘÍLOHY TĚCHTO POKYNŮ</w:t>
      </w:r>
      <w:bookmarkEnd w:id="26"/>
    </w:p>
    <w:p w14:paraId="3E5D965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75C67EF" w14:textId="77777777" w:rsidR="0035531B" w:rsidRDefault="0035531B" w:rsidP="00564DDD">
      <w:pPr>
        <w:pStyle w:val="Textbezslovn"/>
        <w:tabs>
          <w:tab w:val="left" w:pos="2127"/>
        </w:tabs>
        <w:spacing w:after="0"/>
        <w:ind w:left="2127" w:hanging="1390"/>
      </w:pPr>
      <w:r>
        <w:t>Příloha č. 2</w:t>
      </w:r>
      <w:r>
        <w:tab/>
        <w:t>Seznam poddodavatelů</w:t>
      </w:r>
    </w:p>
    <w:p w14:paraId="1F0C12B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D37D17A" w14:textId="77777777" w:rsidR="0035531B" w:rsidRDefault="0035531B" w:rsidP="00564DDD">
      <w:pPr>
        <w:pStyle w:val="Textbezslovn"/>
        <w:tabs>
          <w:tab w:val="left" w:pos="2127"/>
        </w:tabs>
        <w:spacing w:after="0"/>
        <w:ind w:left="2127" w:hanging="1390"/>
      </w:pPr>
      <w:r>
        <w:t>Příloha č. 4</w:t>
      </w:r>
      <w:r>
        <w:tab/>
        <w:t>Seznam stavebních prací</w:t>
      </w:r>
    </w:p>
    <w:p w14:paraId="516BEF9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4D44003" w14:textId="77777777" w:rsidR="0035531B" w:rsidRDefault="0035531B" w:rsidP="00564DDD">
      <w:pPr>
        <w:pStyle w:val="Textbezslovn"/>
        <w:tabs>
          <w:tab w:val="left" w:pos="2127"/>
        </w:tabs>
        <w:spacing w:after="0"/>
        <w:ind w:left="2127" w:hanging="1390"/>
      </w:pPr>
      <w:r>
        <w:t>Příloha č. 6</w:t>
      </w:r>
      <w:r>
        <w:tab/>
        <w:t>Vzor profesního životopisu</w:t>
      </w:r>
    </w:p>
    <w:p w14:paraId="4DA8951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76CAA0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EC3FFD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03A125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EDED24D"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5369204" w14:textId="77777777" w:rsidR="0035531B" w:rsidRDefault="0035531B" w:rsidP="00564DDD">
      <w:pPr>
        <w:pStyle w:val="Textbezslovn"/>
        <w:spacing w:after="0"/>
      </w:pPr>
    </w:p>
    <w:p w14:paraId="698C6636" w14:textId="77777777" w:rsidR="0035531B" w:rsidRDefault="0035531B" w:rsidP="00564DDD">
      <w:pPr>
        <w:pStyle w:val="Textbezslovn"/>
        <w:spacing w:after="0"/>
      </w:pPr>
    </w:p>
    <w:p w14:paraId="4A3A1FC0" w14:textId="77777777" w:rsidR="0035531B" w:rsidRDefault="0035531B" w:rsidP="00564DDD">
      <w:pPr>
        <w:pStyle w:val="Textbezslovn"/>
        <w:spacing w:after="0"/>
      </w:pPr>
    </w:p>
    <w:p w14:paraId="32E0E570" w14:textId="77777777" w:rsidR="0035531B" w:rsidRDefault="0035531B" w:rsidP="00564DDD">
      <w:pPr>
        <w:pStyle w:val="Textbezslovn"/>
        <w:spacing w:after="0"/>
      </w:pPr>
      <w:r>
        <w:t>V Praze dne ……………………</w:t>
      </w:r>
    </w:p>
    <w:p w14:paraId="78CEC79C" w14:textId="77777777" w:rsidR="0035531B" w:rsidRDefault="0035531B" w:rsidP="00564DDD">
      <w:pPr>
        <w:pStyle w:val="Textbezslovn"/>
        <w:spacing w:after="0"/>
      </w:pPr>
    </w:p>
    <w:p w14:paraId="2FCCA847" w14:textId="77777777" w:rsidR="0035531B" w:rsidRDefault="0035531B" w:rsidP="00564DDD">
      <w:pPr>
        <w:pStyle w:val="Textbezslovn"/>
        <w:spacing w:after="0"/>
      </w:pPr>
    </w:p>
    <w:p w14:paraId="59608854" w14:textId="77777777" w:rsidR="0035531B" w:rsidRDefault="0035531B" w:rsidP="00564DDD">
      <w:pPr>
        <w:pStyle w:val="Textbezslovn"/>
        <w:spacing w:after="0"/>
      </w:pPr>
    </w:p>
    <w:p w14:paraId="675AE4DE" w14:textId="77777777" w:rsidR="0035531B" w:rsidRDefault="0035531B" w:rsidP="00564DDD">
      <w:pPr>
        <w:pStyle w:val="Textbezslovn"/>
        <w:spacing w:after="0"/>
      </w:pPr>
    </w:p>
    <w:p w14:paraId="250AF723" w14:textId="77777777" w:rsidR="0035531B" w:rsidRDefault="0035531B" w:rsidP="00564DDD">
      <w:pPr>
        <w:pStyle w:val="Textbezslovn"/>
        <w:spacing w:after="0"/>
      </w:pPr>
      <w:r>
        <w:t>…………………………………………….</w:t>
      </w:r>
    </w:p>
    <w:p w14:paraId="30B7AF11" w14:textId="77777777" w:rsidR="0035531B" w:rsidRDefault="0035531B" w:rsidP="00564DDD">
      <w:pPr>
        <w:pStyle w:val="Textbezslovn"/>
        <w:spacing w:after="0"/>
      </w:pPr>
      <w:r>
        <w:t>Ing. Mojmír Nejezchleb</w:t>
      </w:r>
    </w:p>
    <w:p w14:paraId="11C3DF3E" w14:textId="77777777" w:rsidR="0035531B" w:rsidRDefault="0035531B" w:rsidP="00564DDD">
      <w:pPr>
        <w:pStyle w:val="Textbezslovn"/>
        <w:spacing w:after="0"/>
      </w:pPr>
      <w:r>
        <w:t>náměstek generálního ředitele pro modernizaci dráhy</w:t>
      </w:r>
    </w:p>
    <w:p w14:paraId="22580C9D" w14:textId="77777777" w:rsidR="0035531B" w:rsidRDefault="0035531B" w:rsidP="001932A3">
      <w:pPr>
        <w:pStyle w:val="Textbezslovn"/>
        <w:spacing w:after="0"/>
      </w:pPr>
      <w:r>
        <w:t>Správa železnic,</w:t>
      </w:r>
      <w:r w:rsidR="001C22AD">
        <w:t xml:space="preserve"> </w:t>
      </w:r>
      <w:r>
        <w:t>státní organizace</w:t>
      </w:r>
    </w:p>
    <w:p w14:paraId="26E8BAA1" w14:textId="77777777" w:rsidR="00564DDD" w:rsidRDefault="00564DDD">
      <w:r>
        <w:br w:type="page"/>
      </w:r>
    </w:p>
    <w:p w14:paraId="494C72ED" w14:textId="77777777" w:rsidR="0035531B" w:rsidRDefault="0035531B" w:rsidP="00FE4333">
      <w:pPr>
        <w:pStyle w:val="Nadpisbezsl1-1"/>
      </w:pPr>
      <w:r w:rsidRPr="00FE4333">
        <w:lastRenderedPageBreak/>
        <w:t>Příloha</w:t>
      </w:r>
      <w:r>
        <w:t xml:space="preserve"> č. 1 </w:t>
      </w:r>
    </w:p>
    <w:p w14:paraId="14E1D00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5F685E5" w14:textId="77777777" w:rsidR="00AB1063" w:rsidRDefault="00AB1063" w:rsidP="00454716">
      <w:pPr>
        <w:pStyle w:val="Textbezslovn"/>
        <w:ind w:left="28"/>
      </w:pPr>
    </w:p>
    <w:p w14:paraId="4D7B6481" w14:textId="77777777" w:rsidR="0035531B" w:rsidRDefault="0035531B" w:rsidP="00454716">
      <w:pPr>
        <w:pStyle w:val="Textbezslovn"/>
        <w:ind w:left="28"/>
      </w:pPr>
      <w:r>
        <w:t>Obchodní firma [</w:t>
      </w:r>
      <w:r w:rsidRPr="00DE6A35">
        <w:rPr>
          <w:b/>
          <w:highlight w:val="yellow"/>
        </w:rPr>
        <w:t>DOPLNÍ DODAVATEL</w:t>
      </w:r>
      <w:r>
        <w:t>]</w:t>
      </w:r>
    </w:p>
    <w:p w14:paraId="11CB7931" w14:textId="77777777" w:rsidR="0035531B" w:rsidRDefault="0035531B" w:rsidP="00454716">
      <w:pPr>
        <w:pStyle w:val="Textbezslovn"/>
        <w:ind w:left="28"/>
      </w:pPr>
      <w:r>
        <w:t>Sídlo [</w:t>
      </w:r>
      <w:r w:rsidRPr="00564DDD">
        <w:rPr>
          <w:highlight w:val="yellow"/>
        </w:rPr>
        <w:t>DOPLNÍ DODAVATEL</w:t>
      </w:r>
      <w:r>
        <w:t>]</w:t>
      </w:r>
    </w:p>
    <w:p w14:paraId="45F4F57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17A8816" w14:textId="77777777" w:rsidR="0035531B" w:rsidRDefault="0035531B" w:rsidP="00454716">
      <w:pPr>
        <w:pStyle w:val="Textbezslovn"/>
        <w:ind w:left="28"/>
      </w:pPr>
      <w:r>
        <w:t>Právní forma [</w:t>
      </w:r>
      <w:r w:rsidRPr="00564DDD">
        <w:rPr>
          <w:highlight w:val="yellow"/>
        </w:rPr>
        <w:t>DOPLNÍ DODAVATEL</w:t>
      </w:r>
      <w:r>
        <w:t>]</w:t>
      </w:r>
    </w:p>
    <w:p w14:paraId="34C39F5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FC597CA" w14:textId="77777777" w:rsidR="0035531B" w:rsidRDefault="0035531B" w:rsidP="00454716">
      <w:pPr>
        <w:pStyle w:val="Textbezslovn"/>
        <w:ind w:left="28"/>
      </w:pPr>
      <w:r>
        <w:t>Podrobnosti registrace [</w:t>
      </w:r>
      <w:r w:rsidRPr="00564DDD">
        <w:rPr>
          <w:highlight w:val="yellow"/>
        </w:rPr>
        <w:t>DOPLNÍ DODAVATEL</w:t>
      </w:r>
      <w:r>
        <w:t>]</w:t>
      </w:r>
    </w:p>
    <w:p w14:paraId="6A5CF486" w14:textId="77777777" w:rsidR="0035531B" w:rsidRDefault="0035531B" w:rsidP="00454716">
      <w:pPr>
        <w:pStyle w:val="Textbezslovn"/>
        <w:ind w:left="28"/>
      </w:pPr>
      <w:r>
        <w:t xml:space="preserve">Počet let působení jako dodavatel: </w:t>
      </w:r>
    </w:p>
    <w:p w14:paraId="0B1DB83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E30A8F1" w14:textId="77777777" w:rsidR="0035531B" w:rsidRDefault="0035531B" w:rsidP="00564DDD">
      <w:pPr>
        <w:pStyle w:val="Odrka1-1"/>
      </w:pPr>
      <w:r>
        <w:t>v zahraničí [</w:t>
      </w:r>
      <w:r w:rsidRPr="00564DDD">
        <w:rPr>
          <w:highlight w:val="yellow"/>
        </w:rPr>
        <w:t>DOPLNÍ DODAVATEL</w:t>
      </w:r>
      <w:r>
        <w:t>]</w:t>
      </w:r>
    </w:p>
    <w:p w14:paraId="7BCDD74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2C9963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A939AF6" w14:textId="77777777" w:rsidR="0035531B" w:rsidRDefault="0035531B" w:rsidP="00564DDD">
      <w:pPr>
        <w:pStyle w:val="Textbezslovn"/>
      </w:pPr>
      <w:r>
        <w:t xml:space="preserve"> </w:t>
      </w:r>
    </w:p>
    <w:p w14:paraId="7BAC9BF1"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27E75ED1" w14:textId="77777777" w:rsidR="0035531B" w:rsidRDefault="0035531B" w:rsidP="00FE4333">
      <w:pPr>
        <w:pStyle w:val="Nadpisbezsl1-1"/>
      </w:pPr>
      <w:r>
        <w:lastRenderedPageBreak/>
        <w:t>Příloha č. 2</w:t>
      </w:r>
    </w:p>
    <w:p w14:paraId="722D51E9" w14:textId="77777777" w:rsidR="0035531B" w:rsidRPr="00FE4333" w:rsidRDefault="0035531B" w:rsidP="00FE4333">
      <w:pPr>
        <w:pStyle w:val="Nadpisbezsl1-2"/>
        <w:rPr>
          <w:rStyle w:val="Tun9b"/>
          <w:b/>
        </w:rPr>
      </w:pPr>
      <w:r w:rsidRPr="00FE4333">
        <w:rPr>
          <w:rStyle w:val="Tun9b"/>
          <w:b/>
        </w:rPr>
        <w:t>Seznam poddodavatelů</w:t>
      </w:r>
    </w:p>
    <w:p w14:paraId="4FAC5D9E" w14:textId="77777777" w:rsidR="00AB1063" w:rsidRDefault="00AB1063" w:rsidP="00564DDD">
      <w:pPr>
        <w:pStyle w:val="Textbezslovn"/>
      </w:pPr>
    </w:p>
    <w:p w14:paraId="2290478C" w14:textId="77777777" w:rsidR="0035531B" w:rsidRDefault="0035531B" w:rsidP="00454716">
      <w:pPr>
        <w:pStyle w:val="Textbezslovn"/>
        <w:ind w:left="0"/>
      </w:pPr>
      <w:r>
        <w:t>Jestliže dodavatel uvažuje zadat poddodavateli plnění části veřejné zakázky, uvede následující údaje:</w:t>
      </w:r>
    </w:p>
    <w:p w14:paraId="141594D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002B85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FB9A7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611D4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5ACC4B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40013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665C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EF3A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D92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71F6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F1C6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4B4A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0B2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36DA4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74C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0224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2C0E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DFB2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61230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8964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DC0C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5DD14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BD74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2001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5BC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0548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3249F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4C52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1587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BAE08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B5BE1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A49B1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35E5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EEE0B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4420E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2AE84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277C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4FB4B2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42F948F" w14:textId="77777777" w:rsidR="00564DDD" w:rsidRPr="00454716" w:rsidRDefault="00454716" w:rsidP="00454716">
            <w:pPr>
              <w:rPr>
                <w:sz w:val="16"/>
                <w:szCs w:val="16"/>
              </w:rPr>
            </w:pPr>
            <w:r w:rsidRPr="00454716">
              <w:rPr>
                <w:sz w:val="16"/>
                <w:szCs w:val="16"/>
              </w:rPr>
              <w:t>Celkem %</w:t>
            </w:r>
          </w:p>
        </w:tc>
        <w:tc>
          <w:tcPr>
            <w:tcW w:w="3969" w:type="dxa"/>
          </w:tcPr>
          <w:p w14:paraId="1063281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706A52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77EB332" w14:textId="77777777" w:rsidR="0035531B" w:rsidRDefault="0035531B" w:rsidP="00454716">
      <w:pPr>
        <w:pStyle w:val="Textbezslovn"/>
      </w:pPr>
    </w:p>
    <w:p w14:paraId="72AD3617" w14:textId="77777777" w:rsidR="00454716" w:rsidRDefault="00454716" w:rsidP="00454716">
      <w:pPr>
        <w:pStyle w:val="Textbezslovn"/>
      </w:pPr>
      <w:r>
        <w:br w:type="page"/>
      </w:r>
    </w:p>
    <w:p w14:paraId="7A0101A5" w14:textId="77777777" w:rsidR="0035531B" w:rsidRDefault="0035531B" w:rsidP="00FE4333">
      <w:pPr>
        <w:pStyle w:val="Nadpisbezsl1-1"/>
      </w:pPr>
      <w:r>
        <w:lastRenderedPageBreak/>
        <w:t xml:space="preserve">Příloha č. 3 </w:t>
      </w:r>
    </w:p>
    <w:p w14:paraId="13A9095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6D8CFFC" w14:textId="77777777" w:rsidR="0035531B" w:rsidRDefault="0035531B" w:rsidP="00454716">
      <w:pPr>
        <w:pStyle w:val="Textbezslovn"/>
        <w:ind w:left="0"/>
      </w:pPr>
    </w:p>
    <w:p w14:paraId="56AFCDE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17B5BE8" w14:textId="77777777" w:rsidR="0035531B" w:rsidRDefault="0035531B" w:rsidP="00454716">
      <w:pPr>
        <w:pStyle w:val="Textbezslovn"/>
        <w:ind w:left="0"/>
      </w:pPr>
    </w:p>
    <w:p w14:paraId="64819B3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B2C4ED7" w14:textId="77777777" w:rsidR="0035531B" w:rsidRDefault="0035531B" w:rsidP="00454716">
      <w:pPr>
        <w:pStyle w:val="Textbezslovn"/>
        <w:ind w:left="0"/>
      </w:pPr>
      <w:r>
        <w:t>Obchodní firma [</w:t>
      </w:r>
      <w:r w:rsidRPr="0070255F">
        <w:rPr>
          <w:b/>
          <w:highlight w:val="yellow"/>
        </w:rPr>
        <w:t>DOPLNÍ DODAVATEL</w:t>
      </w:r>
      <w:r>
        <w:t>]</w:t>
      </w:r>
    </w:p>
    <w:p w14:paraId="4DD98158" w14:textId="77777777" w:rsidR="0035531B" w:rsidRDefault="0035531B" w:rsidP="00454716">
      <w:pPr>
        <w:pStyle w:val="Textbezslovn"/>
        <w:ind w:left="0"/>
      </w:pPr>
      <w:r>
        <w:t>Sídlo [</w:t>
      </w:r>
      <w:r w:rsidRPr="00454716">
        <w:rPr>
          <w:highlight w:val="yellow"/>
        </w:rPr>
        <w:t>DOPLNÍ DODAVATEL</w:t>
      </w:r>
      <w:r>
        <w:t>]</w:t>
      </w:r>
    </w:p>
    <w:p w14:paraId="2C43F4BF" w14:textId="77777777" w:rsidR="0035531B" w:rsidRDefault="0035531B" w:rsidP="00454716">
      <w:pPr>
        <w:pStyle w:val="Textbezslovn"/>
        <w:ind w:left="0"/>
      </w:pPr>
      <w:r>
        <w:t>Právní forma [</w:t>
      </w:r>
      <w:r w:rsidRPr="00454716">
        <w:rPr>
          <w:highlight w:val="yellow"/>
        </w:rPr>
        <w:t>DOPLNÍ DODAVATEL</w:t>
      </w:r>
      <w:r>
        <w:t>]</w:t>
      </w:r>
    </w:p>
    <w:p w14:paraId="46110CD1" w14:textId="77777777" w:rsidR="0035531B" w:rsidRDefault="0035531B" w:rsidP="00454716">
      <w:pPr>
        <w:pStyle w:val="Textbezslovn"/>
        <w:ind w:left="0"/>
      </w:pPr>
      <w:r>
        <w:t>IČO [</w:t>
      </w:r>
      <w:r w:rsidRPr="00454716">
        <w:rPr>
          <w:highlight w:val="yellow"/>
        </w:rPr>
        <w:t>DOPLNÍ DODAVATEL</w:t>
      </w:r>
      <w:r>
        <w:t>]</w:t>
      </w:r>
    </w:p>
    <w:p w14:paraId="17258811" w14:textId="77777777" w:rsidR="0035531B" w:rsidRDefault="0035531B" w:rsidP="00454716">
      <w:pPr>
        <w:pStyle w:val="Textbezslovn"/>
        <w:ind w:left="0"/>
      </w:pPr>
    </w:p>
    <w:p w14:paraId="15E1BB5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FDD8155" w14:textId="77777777" w:rsidR="0035531B" w:rsidRDefault="0035531B" w:rsidP="00454716">
      <w:pPr>
        <w:pStyle w:val="Odstavec1-2i"/>
      </w:pPr>
      <w:r>
        <w:t>[</w:t>
      </w:r>
      <w:r w:rsidRPr="00454716">
        <w:rPr>
          <w:highlight w:val="yellow"/>
        </w:rPr>
        <w:t>DOPLNÍ DODAVATEL</w:t>
      </w:r>
      <w:r>
        <w:t>]</w:t>
      </w:r>
    </w:p>
    <w:p w14:paraId="3FB7433D" w14:textId="77777777" w:rsidR="0035531B" w:rsidRDefault="0035531B" w:rsidP="00454716">
      <w:pPr>
        <w:pStyle w:val="Odstavec1-2i"/>
      </w:pPr>
      <w:r>
        <w:t>[</w:t>
      </w:r>
      <w:r w:rsidRPr="00454716">
        <w:rPr>
          <w:highlight w:val="yellow"/>
        </w:rPr>
        <w:t>DOPLNÍ DODAVATEL</w:t>
      </w:r>
      <w:r>
        <w:t>]</w:t>
      </w:r>
    </w:p>
    <w:p w14:paraId="749B5F30" w14:textId="77777777" w:rsidR="0035531B" w:rsidRDefault="0035531B" w:rsidP="00454716">
      <w:pPr>
        <w:pStyle w:val="Odstavec1-2i"/>
      </w:pPr>
      <w:r>
        <w:t>[</w:t>
      </w:r>
      <w:r w:rsidRPr="00454716">
        <w:rPr>
          <w:highlight w:val="yellow"/>
        </w:rPr>
        <w:t>DOPLNÍ DODAVATEL</w:t>
      </w:r>
      <w:r>
        <w:t>]</w:t>
      </w:r>
    </w:p>
    <w:p w14:paraId="079FA116" w14:textId="77777777" w:rsidR="0035531B" w:rsidRDefault="0035531B" w:rsidP="00454716">
      <w:pPr>
        <w:pStyle w:val="Odstavec1-2i"/>
      </w:pPr>
      <w:r>
        <w:t>atd.</w:t>
      </w:r>
    </w:p>
    <w:p w14:paraId="11F38B28" w14:textId="77777777" w:rsidR="0035531B" w:rsidRDefault="0035531B" w:rsidP="00454716">
      <w:pPr>
        <w:pStyle w:val="Textbezslovn"/>
        <w:ind w:left="0"/>
      </w:pPr>
    </w:p>
    <w:p w14:paraId="472E3FE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B0989C3"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456F1A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681D1B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D5618F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359E87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7F6CE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2D02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093C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07745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B3765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347AE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5AE4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D838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081E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8050B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A61C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540A9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CB8F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D521F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2906A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9A5CF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2666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2785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B3977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13A09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EC23D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02832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12CA71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105466E" w14:textId="77777777" w:rsidR="0035531B" w:rsidRDefault="0035531B" w:rsidP="00454716">
      <w:pPr>
        <w:pStyle w:val="Textbezslovn"/>
        <w:ind w:left="0"/>
      </w:pPr>
    </w:p>
    <w:p w14:paraId="226BC7EC" w14:textId="77777777" w:rsidR="0035531B" w:rsidRDefault="0035531B" w:rsidP="00454716">
      <w:pPr>
        <w:pStyle w:val="Textbezslovn"/>
        <w:ind w:left="0"/>
      </w:pPr>
    </w:p>
    <w:p w14:paraId="1BE17A0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41361D2"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669C71C1" w14:textId="77777777" w:rsidR="0035531B" w:rsidRDefault="0035531B" w:rsidP="00454716">
      <w:pPr>
        <w:pStyle w:val="Textbezslovn"/>
        <w:ind w:left="0"/>
      </w:pPr>
    </w:p>
    <w:p w14:paraId="1AC4E95C" w14:textId="77777777" w:rsidR="0035531B" w:rsidRDefault="0035531B" w:rsidP="00454716">
      <w:pPr>
        <w:pStyle w:val="Textbezslovn"/>
        <w:ind w:left="0"/>
      </w:pPr>
    </w:p>
    <w:p w14:paraId="0F3925A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65FFC3" w14:textId="77777777" w:rsidR="0035531B" w:rsidRDefault="0035531B" w:rsidP="00454716">
      <w:pPr>
        <w:pStyle w:val="Textbezslovn"/>
        <w:ind w:left="0"/>
      </w:pPr>
    </w:p>
    <w:p w14:paraId="4A11A6FE" w14:textId="77777777" w:rsidR="0035531B" w:rsidRDefault="0035531B" w:rsidP="00454716">
      <w:pPr>
        <w:pStyle w:val="Textbezslovn"/>
        <w:ind w:left="0"/>
      </w:pPr>
    </w:p>
    <w:p w14:paraId="22403F3C" w14:textId="77777777" w:rsidR="00454716" w:rsidRDefault="00454716" w:rsidP="00454716">
      <w:pPr>
        <w:pStyle w:val="Textbezslovn"/>
        <w:ind w:left="0"/>
      </w:pPr>
      <w:r>
        <w:br w:type="page"/>
      </w:r>
    </w:p>
    <w:p w14:paraId="15C695ED" w14:textId="77777777" w:rsidR="0035531B" w:rsidRDefault="0035531B" w:rsidP="00FE4333">
      <w:pPr>
        <w:pStyle w:val="Nadpisbezsl1-1"/>
      </w:pPr>
      <w:r>
        <w:lastRenderedPageBreak/>
        <w:t>Příloha č. 4</w:t>
      </w:r>
    </w:p>
    <w:p w14:paraId="7E725041" w14:textId="77777777" w:rsidR="0035531B" w:rsidRPr="00AD792A" w:rsidRDefault="0035531B" w:rsidP="00FE4333">
      <w:pPr>
        <w:pStyle w:val="Nadpisbezsl1-2"/>
      </w:pPr>
      <w:r w:rsidRPr="00AD792A">
        <w:t>Seznam stavebních prací</w:t>
      </w:r>
    </w:p>
    <w:p w14:paraId="027DBF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1274F8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D25B58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AB0E7D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FBAE2A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F95AEF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C66A14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845452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647AE3D3"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DB4E04">
              <w:rPr>
                <w:b/>
              </w:rPr>
              <w:t>**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5982FCC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7573CCF3"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C23D374" w14:textId="77777777" w:rsidR="00AD792A" w:rsidRPr="00AD792A" w:rsidRDefault="00AD792A" w:rsidP="00AD792A">
            <w:pPr>
              <w:rPr>
                <w:b/>
                <w:sz w:val="16"/>
                <w:szCs w:val="16"/>
              </w:rPr>
            </w:pPr>
            <w:r w:rsidRPr="00AD792A">
              <w:rPr>
                <w:b/>
                <w:sz w:val="16"/>
                <w:szCs w:val="16"/>
              </w:rPr>
              <w:t>A) v ČR</w:t>
            </w:r>
          </w:p>
        </w:tc>
      </w:tr>
      <w:tr w:rsidR="00AD792A" w:rsidRPr="00454716" w14:paraId="1DB2F06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68A6EE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7CC771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01A6F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6F240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C4FE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6EC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A060E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1AEAD6D"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4BCD7B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BAC41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A58AF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54747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04DF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C0AD53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A2E1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0F2270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53FE32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F902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1EBF64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5359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8E48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8C0B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A354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49BF9DF2"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04D06502" w14:textId="77777777" w:rsidR="00AD792A" w:rsidRPr="00AD792A" w:rsidRDefault="00AD792A" w:rsidP="00AD792A">
            <w:pPr>
              <w:rPr>
                <w:b/>
                <w:sz w:val="16"/>
                <w:szCs w:val="16"/>
              </w:rPr>
            </w:pPr>
            <w:r w:rsidRPr="00AD792A">
              <w:rPr>
                <w:b/>
                <w:sz w:val="16"/>
                <w:szCs w:val="16"/>
              </w:rPr>
              <w:t>B) v zahraničí</w:t>
            </w:r>
          </w:p>
        </w:tc>
      </w:tr>
      <w:tr w:rsidR="00AD792A" w:rsidRPr="00454716" w14:paraId="6D34CDF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71B2ACC"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45C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79BCD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27B0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A4073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B4AEB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19F09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5120B2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DCEC51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6BD2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682BF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6BEB51"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2F3F9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8A67FE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685C6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90F5925"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04231C7"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67C86F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253A71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3E485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66A1EC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02B84B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08F6B2D"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DB91F7" w14:textId="77777777" w:rsidR="00AD792A" w:rsidRDefault="00AD792A" w:rsidP="00AD792A">
      <w:pPr>
        <w:pStyle w:val="Textbezslovn"/>
        <w:ind w:left="0"/>
      </w:pPr>
    </w:p>
    <w:p w14:paraId="0E7BBEE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C57AA6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A31801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80B0B0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AB2F93D" w14:textId="335B156E"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A64D1F">
        <w:t xml:space="preserve">či osvědčení </w:t>
      </w:r>
      <w:r>
        <w:t>i takové stavební práce, které poskytl:</w:t>
      </w:r>
    </w:p>
    <w:p w14:paraId="4F10700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4A59DD8" w14:textId="237985E5"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8126EEC" w14:textId="04F07626" w:rsidR="00A64D1F" w:rsidRDefault="00A64D1F" w:rsidP="00A64D1F">
      <w:pPr>
        <w:pStyle w:val="Odstavec1-1a"/>
        <w:numPr>
          <w:ilvl w:val="0"/>
          <w:numId w:val="0"/>
        </w:numPr>
        <w:ind w:left="1077"/>
      </w:pPr>
      <w:r>
        <w:t>Oba požadavky se týkají jak celkové hodnoty referenčních zakázek, tak i jejich dílčích hodnot.</w:t>
      </w:r>
    </w:p>
    <w:p w14:paraId="20A54C4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006AF27E" w14:textId="77777777" w:rsidR="0035531B" w:rsidRDefault="0035531B" w:rsidP="00EE3C5F">
      <w:pPr>
        <w:pStyle w:val="Textbezslovn"/>
      </w:pPr>
    </w:p>
    <w:p w14:paraId="21E58AF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E0FF7BF" w14:textId="77777777" w:rsidR="0035531B" w:rsidRDefault="0035531B" w:rsidP="00EE3C5F">
      <w:pPr>
        <w:pStyle w:val="Textbezslovn"/>
      </w:pPr>
      <w:r>
        <w:t xml:space="preserve"> </w:t>
      </w:r>
    </w:p>
    <w:p w14:paraId="45A04892" w14:textId="77777777" w:rsidR="00EE3C5F" w:rsidRDefault="00EE3C5F">
      <w:r>
        <w:br w:type="page"/>
      </w:r>
    </w:p>
    <w:p w14:paraId="310CD3BE" w14:textId="77777777" w:rsidR="0035531B" w:rsidRDefault="0035531B" w:rsidP="00FE4333">
      <w:pPr>
        <w:pStyle w:val="Nadpisbezsl1-1"/>
      </w:pPr>
      <w:r>
        <w:lastRenderedPageBreak/>
        <w:t>Příloha č. 5</w:t>
      </w:r>
    </w:p>
    <w:p w14:paraId="5423FD88" w14:textId="77777777" w:rsidR="0035531B" w:rsidRPr="00EE3C5F" w:rsidRDefault="0035531B" w:rsidP="00FE4333">
      <w:pPr>
        <w:pStyle w:val="Nadpisbezsl1-2"/>
      </w:pPr>
      <w:r w:rsidRPr="00EE3C5F">
        <w:t>Seznam odborného personálu dodavatele</w:t>
      </w:r>
    </w:p>
    <w:p w14:paraId="03C23EA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C81D8B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DE9290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4D81ED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224703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AF16104"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1923C67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E45CA3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C63A64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EE6A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8ABE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B851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2E0A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62587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66C03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8DEFC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795D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035B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FE0AD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E319B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E7E71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99BA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9927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A051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DE3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E3675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5F3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C89B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5F104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4B9C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C1EE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BABE09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A01505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F743F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C60A0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D7C2DB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F3EB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22663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D3C4E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3535F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2644E8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D2545F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9F9118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B86E0C" w14:textId="77777777" w:rsidR="00EE3C5F" w:rsidRDefault="00EE3C5F" w:rsidP="00EE3C5F">
      <w:pPr>
        <w:pStyle w:val="Textbezslovn"/>
      </w:pPr>
    </w:p>
    <w:p w14:paraId="6362BE4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E2B075B" w14:textId="77777777" w:rsidR="00EE3C5F" w:rsidRDefault="00EE3C5F" w:rsidP="00EE3C5F">
      <w:pPr>
        <w:pStyle w:val="Textbezslovn"/>
      </w:pPr>
    </w:p>
    <w:p w14:paraId="33C60C2B" w14:textId="77777777" w:rsidR="0035531B" w:rsidRPr="00EE3C5F" w:rsidRDefault="0035531B" w:rsidP="00E22C30">
      <w:pPr>
        <w:pStyle w:val="Textbezslovn"/>
        <w:ind w:left="0"/>
        <w:rPr>
          <w:b/>
        </w:rPr>
      </w:pPr>
      <w:r w:rsidRPr="00EE3C5F">
        <w:rPr>
          <w:b/>
        </w:rPr>
        <w:t xml:space="preserve">Přílohy: </w:t>
      </w:r>
      <w:r w:rsidRPr="00EE3C5F">
        <w:rPr>
          <w:b/>
        </w:rPr>
        <w:tab/>
      </w:r>
    </w:p>
    <w:p w14:paraId="4FCDACDB" w14:textId="77777777" w:rsidR="0035531B" w:rsidRDefault="0035531B" w:rsidP="00B61530">
      <w:pPr>
        <w:pStyle w:val="Odrka1-1"/>
        <w:tabs>
          <w:tab w:val="clear" w:pos="1077"/>
        </w:tabs>
        <w:ind w:left="426"/>
      </w:pPr>
      <w:r>
        <w:t>profesní životopisy každého člena odborného personálu dodavatele (viz Příloha č. 6 Pokynů)</w:t>
      </w:r>
    </w:p>
    <w:p w14:paraId="206D223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5C6EEA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BBE3F82" w14:textId="77777777" w:rsidR="0035531B" w:rsidRDefault="0035531B" w:rsidP="00EE3C5F">
      <w:pPr>
        <w:pStyle w:val="Textbezslovn"/>
      </w:pPr>
      <w:r>
        <w:t xml:space="preserve"> </w:t>
      </w:r>
    </w:p>
    <w:p w14:paraId="1C97129B" w14:textId="77777777" w:rsidR="00EE3C5F" w:rsidRDefault="00EE3C5F">
      <w:r>
        <w:br w:type="page"/>
      </w:r>
    </w:p>
    <w:p w14:paraId="6AB17682" w14:textId="77777777" w:rsidR="0035531B" w:rsidRDefault="0035531B" w:rsidP="00FE4333">
      <w:pPr>
        <w:pStyle w:val="Nadpisbezsl1-1"/>
      </w:pPr>
      <w:r>
        <w:lastRenderedPageBreak/>
        <w:t>Příloha č. 6</w:t>
      </w:r>
    </w:p>
    <w:p w14:paraId="351C4DE4" w14:textId="77777777" w:rsidR="0035531B" w:rsidRPr="00EE3C5F" w:rsidRDefault="0035531B" w:rsidP="00FE4333">
      <w:pPr>
        <w:pStyle w:val="Nadpisbezsl1-2"/>
      </w:pPr>
      <w:r w:rsidRPr="00EE3C5F">
        <w:t>Vzor profesního životopisu</w:t>
      </w:r>
    </w:p>
    <w:p w14:paraId="19E4F68D" w14:textId="77777777" w:rsidR="0035531B" w:rsidRDefault="0035531B" w:rsidP="00474F4D">
      <w:pPr>
        <w:pStyle w:val="Textbezslovn"/>
        <w:ind w:left="0"/>
      </w:pPr>
    </w:p>
    <w:p w14:paraId="7FD347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75AAB85" w14:textId="77777777" w:rsidR="00474F4D" w:rsidRDefault="00474F4D" w:rsidP="00474F4D">
      <w:pPr>
        <w:pStyle w:val="Textbezslovn"/>
        <w:ind w:left="0"/>
      </w:pPr>
    </w:p>
    <w:p w14:paraId="1C7304D4" w14:textId="77777777" w:rsidR="0035531B" w:rsidRDefault="0035531B" w:rsidP="00472C13">
      <w:pPr>
        <w:pStyle w:val="Odstavec1-1a"/>
        <w:numPr>
          <w:ilvl w:val="0"/>
          <w:numId w:val="15"/>
        </w:numPr>
      </w:pPr>
      <w:r>
        <w:t>Příjmení: [</w:t>
      </w:r>
      <w:r w:rsidRPr="00DE6A35">
        <w:rPr>
          <w:b/>
          <w:highlight w:val="yellow"/>
        </w:rPr>
        <w:t>DOPLNÍ DODAVATEL</w:t>
      </w:r>
      <w:r>
        <w:t>]</w:t>
      </w:r>
    </w:p>
    <w:p w14:paraId="038D07FE" w14:textId="77777777" w:rsidR="0035531B" w:rsidRDefault="0035531B" w:rsidP="00472C13">
      <w:pPr>
        <w:pStyle w:val="Odstavec1-1a"/>
        <w:numPr>
          <w:ilvl w:val="0"/>
          <w:numId w:val="15"/>
        </w:numPr>
      </w:pPr>
      <w:r>
        <w:t>Jméno: [</w:t>
      </w:r>
      <w:r w:rsidRPr="00DE6A35">
        <w:rPr>
          <w:b/>
          <w:highlight w:val="yellow"/>
        </w:rPr>
        <w:t>DOPLNÍ DODAVATEL</w:t>
      </w:r>
      <w:r>
        <w:t>]</w:t>
      </w:r>
    </w:p>
    <w:p w14:paraId="54785FFB" w14:textId="77777777" w:rsidR="0035531B" w:rsidRDefault="0035531B" w:rsidP="00472C13">
      <w:pPr>
        <w:pStyle w:val="Odstavec1-1a"/>
        <w:numPr>
          <w:ilvl w:val="0"/>
          <w:numId w:val="15"/>
        </w:numPr>
      </w:pPr>
      <w:r>
        <w:t>Datum narození: [</w:t>
      </w:r>
      <w:r w:rsidRPr="00833899">
        <w:rPr>
          <w:highlight w:val="yellow"/>
        </w:rPr>
        <w:t>DOPLNÍ DODAVATEL</w:t>
      </w:r>
      <w:r>
        <w:t>]</w:t>
      </w:r>
    </w:p>
    <w:p w14:paraId="29070FAE"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0EF1447B"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CF1F93D"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8DCD3F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ABD585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587DD8"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9F35C86" w14:textId="77777777" w:rsidR="00474F4D" w:rsidRPr="00833899" w:rsidRDefault="00452F69" w:rsidP="00307641">
            <w:pPr>
              <w:rPr>
                <w:sz w:val="16"/>
                <w:szCs w:val="16"/>
              </w:rPr>
            </w:pPr>
            <w:r w:rsidRPr="00833899">
              <w:rPr>
                <w:sz w:val="16"/>
                <w:szCs w:val="16"/>
              </w:rPr>
              <w:t>Délka:</w:t>
            </w:r>
          </w:p>
          <w:p w14:paraId="78313F77"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45CC0A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046530"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E0AED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CA16DF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AAAEB6" w14:textId="77777777" w:rsidR="0035531B" w:rsidRPr="00833899" w:rsidRDefault="0035531B" w:rsidP="00474F4D">
      <w:pPr>
        <w:pStyle w:val="Textbezslovn"/>
        <w:ind w:left="0"/>
      </w:pPr>
    </w:p>
    <w:p w14:paraId="5DFD78D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012ED7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12D8C2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B66B9C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EF168E0" w14:textId="77777777" w:rsidR="0035531B" w:rsidRPr="00833899" w:rsidRDefault="0035531B" w:rsidP="00474F4D">
      <w:pPr>
        <w:pStyle w:val="Textbezslovn"/>
        <w:ind w:left="0"/>
      </w:pPr>
    </w:p>
    <w:p w14:paraId="5E51169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7DC880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298E0A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5C5BD4"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C3B863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CC9BB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EEECB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1FCDD7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03B3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ECB7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26FB87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B022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119C0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E9C067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B365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398E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D1AF1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BB9F3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4147C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16CA32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D762F0" w14:textId="77777777" w:rsidR="00452F69" w:rsidRPr="00833899" w:rsidRDefault="00452F69" w:rsidP="00474F4D">
      <w:pPr>
        <w:pStyle w:val="Textbezslovn"/>
        <w:ind w:left="0"/>
      </w:pPr>
    </w:p>
    <w:p w14:paraId="60FB4AF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77749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8BFB72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DE2B3F4"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347E9F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1E6E7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381528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1984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E7C2A3"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E229E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5883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EAB5D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94DF26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1AF9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AD2CA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2965A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6301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DA00A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C578A5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1F6C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21EA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D9FE4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02E8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91B6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B2463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47C0ED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9E71A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197C11BB"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D086E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652F88"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7DD45E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D4958D" w14:textId="77777777" w:rsidR="0035531B" w:rsidRPr="00833899" w:rsidRDefault="0035531B" w:rsidP="00474F4D">
      <w:pPr>
        <w:pStyle w:val="Textbezslovn"/>
        <w:ind w:left="0"/>
      </w:pPr>
    </w:p>
    <w:p w14:paraId="167A144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46870EF" w14:textId="77777777" w:rsidR="0035531B" w:rsidRDefault="0035531B" w:rsidP="00452F69">
      <w:pPr>
        <w:pStyle w:val="Textbezslovn"/>
        <w:ind w:left="1077"/>
      </w:pPr>
      <w:r>
        <w:t>(vlastní doklady budou tvořit přílohu Seznamu odborného personálu zhotovitele, tj. Přílohy č. 5 těchto Pokynů)</w:t>
      </w:r>
    </w:p>
    <w:p w14:paraId="15C160CF" w14:textId="77777777" w:rsidR="0035531B" w:rsidRDefault="0035531B" w:rsidP="00452F69">
      <w:pPr>
        <w:pStyle w:val="Odstavec1-1a"/>
      </w:pPr>
      <w:r>
        <w:t>Jiné informace (dle uvážení dodavatele): [</w:t>
      </w:r>
      <w:r w:rsidRPr="00833899">
        <w:rPr>
          <w:highlight w:val="yellow"/>
        </w:rPr>
        <w:t>DOPLNÍ DODAVATEL</w:t>
      </w:r>
      <w:r>
        <w:t>]</w:t>
      </w:r>
    </w:p>
    <w:p w14:paraId="36ABB2D3" w14:textId="77777777" w:rsidR="0035531B" w:rsidRDefault="0035531B" w:rsidP="00474F4D">
      <w:pPr>
        <w:pStyle w:val="Textbezslovn"/>
        <w:ind w:left="0"/>
      </w:pPr>
    </w:p>
    <w:p w14:paraId="73F82962" w14:textId="77777777" w:rsidR="0035531B" w:rsidRDefault="0035531B" w:rsidP="00474F4D">
      <w:pPr>
        <w:pStyle w:val="Textbezslovn"/>
        <w:ind w:left="0"/>
      </w:pPr>
      <w:r>
        <w:t xml:space="preserve"> </w:t>
      </w:r>
    </w:p>
    <w:p w14:paraId="1258818D" w14:textId="77777777" w:rsidR="00EE3C5F" w:rsidRDefault="00EE3C5F" w:rsidP="00474F4D">
      <w:r>
        <w:br w:type="page"/>
      </w:r>
    </w:p>
    <w:p w14:paraId="686EB5E4" w14:textId="77777777" w:rsidR="0035531B" w:rsidRDefault="0035531B" w:rsidP="00FE4333">
      <w:pPr>
        <w:pStyle w:val="Nadpisbezsl1-1"/>
      </w:pPr>
      <w:r>
        <w:lastRenderedPageBreak/>
        <w:t>Příloha č. 7</w:t>
      </w:r>
    </w:p>
    <w:p w14:paraId="7A44EA7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0E3634B" w14:textId="77777777" w:rsidR="00AB1063" w:rsidRDefault="00AB1063" w:rsidP="00452F69">
      <w:pPr>
        <w:pStyle w:val="Textbezslovn"/>
      </w:pPr>
    </w:p>
    <w:p w14:paraId="6E651786" w14:textId="77777777" w:rsidR="0035531B" w:rsidRPr="00833899" w:rsidRDefault="0035531B" w:rsidP="00452F69">
      <w:pPr>
        <w:pStyle w:val="Textbezslovn"/>
        <w:ind w:left="0"/>
        <w:rPr>
          <w:rStyle w:val="Tun9b"/>
          <w:b w:val="0"/>
        </w:rPr>
      </w:pPr>
      <w:r w:rsidRPr="00452F69">
        <w:rPr>
          <w:rStyle w:val="Tun9b"/>
        </w:rPr>
        <w:t>Čestné prohlášení</w:t>
      </w:r>
    </w:p>
    <w:p w14:paraId="3744635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55A4F85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4D92B9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69A92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28B159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CC7DBD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A4A3B86" w14:textId="77777777" w:rsidR="0035531B" w:rsidRDefault="0035531B" w:rsidP="00452F69">
      <w:pPr>
        <w:pStyle w:val="Textbezslovn"/>
        <w:ind w:left="0"/>
      </w:pPr>
      <w:r w:rsidRPr="00307641">
        <w:rPr>
          <w:b/>
        </w:rPr>
        <w:t>čestně prohlašuje</w:t>
      </w:r>
      <w:r>
        <w:t>, že:</w:t>
      </w:r>
    </w:p>
    <w:p w14:paraId="2CDA4AF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D79A91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F57966A"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6E3244E9" w14:textId="77777777" w:rsidR="00D139AC" w:rsidRPr="00D139AC" w:rsidRDefault="00D139AC" w:rsidP="00307641">
      <w:pPr>
        <w:pStyle w:val="Doplujcdaje"/>
        <w:jc w:val="both"/>
      </w:pPr>
    </w:p>
    <w:p w14:paraId="198A87C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2876469" w14:textId="77777777" w:rsidR="0035531B" w:rsidRDefault="0035531B" w:rsidP="00307641">
      <w:pPr>
        <w:pStyle w:val="Textbezslovn"/>
        <w:ind w:left="0"/>
      </w:pPr>
    </w:p>
    <w:p w14:paraId="4F23F3CC" w14:textId="77777777" w:rsidR="00307641" w:rsidRDefault="00307641" w:rsidP="00307641">
      <w:pPr>
        <w:pStyle w:val="Textbezslovn"/>
        <w:ind w:left="0"/>
      </w:pPr>
    </w:p>
    <w:p w14:paraId="314CC96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9D83F26" w14:textId="77777777" w:rsidR="0035531B" w:rsidRDefault="0035531B" w:rsidP="00307641">
      <w:pPr>
        <w:pStyle w:val="Textbezslovn"/>
        <w:ind w:left="0"/>
      </w:pPr>
    </w:p>
    <w:p w14:paraId="27FB8BDE" w14:textId="77777777" w:rsidR="0035531B" w:rsidRDefault="0035531B" w:rsidP="00307641">
      <w:pPr>
        <w:pStyle w:val="Textbezslovn"/>
        <w:ind w:left="0"/>
      </w:pPr>
      <w:r>
        <w:t>Podpis osoby oprávněné jednat za dodavatele:</w:t>
      </w:r>
    </w:p>
    <w:p w14:paraId="78318F2C" w14:textId="77777777" w:rsidR="0035531B" w:rsidRDefault="0035531B" w:rsidP="00307641">
      <w:pPr>
        <w:pStyle w:val="Textbezslovn"/>
        <w:ind w:left="0"/>
      </w:pPr>
    </w:p>
    <w:p w14:paraId="204E8EC9" w14:textId="77777777" w:rsidR="00307641" w:rsidRDefault="00307641" w:rsidP="00307641">
      <w:pPr>
        <w:pStyle w:val="Textbezslovn"/>
        <w:ind w:left="0"/>
      </w:pPr>
    </w:p>
    <w:p w14:paraId="00C87BFB" w14:textId="77777777" w:rsidR="00307641" w:rsidRDefault="0035531B" w:rsidP="00307641">
      <w:pPr>
        <w:pStyle w:val="Textbezslovn"/>
        <w:ind w:left="0"/>
      </w:pPr>
      <w:r>
        <w:t>Jméno</w:t>
      </w:r>
      <w:r w:rsidR="00307641">
        <w:t>: ______________________</w:t>
      </w:r>
    </w:p>
    <w:p w14:paraId="26490030" w14:textId="77777777" w:rsidR="0035531B" w:rsidRDefault="0035531B" w:rsidP="00307641">
      <w:pPr>
        <w:pStyle w:val="Textbezslovn"/>
        <w:ind w:left="0"/>
      </w:pPr>
      <w:r>
        <w:tab/>
      </w:r>
    </w:p>
    <w:p w14:paraId="5998E729" w14:textId="77777777" w:rsidR="00307641" w:rsidRDefault="00307641" w:rsidP="00307641">
      <w:pPr>
        <w:pStyle w:val="Textbezslovn"/>
        <w:ind w:left="0"/>
      </w:pPr>
    </w:p>
    <w:p w14:paraId="59E8FE4D" w14:textId="77777777" w:rsidR="0035531B" w:rsidRDefault="0035531B" w:rsidP="00307641">
      <w:pPr>
        <w:pStyle w:val="Textbezslovn"/>
        <w:ind w:left="0"/>
      </w:pPr>
      <w:r>
        <w:t>Podp</w:t>
      </w:r>
      <w:r w:rsidR="00307641">
        <w:t>is: ______________________</w:t>
      </w:r>
    </w:p>
    <w:p w14:paraId="5A70AF6E" w14:textId="77777777" w:rsidR="0035531B" w:rsidRDefault="0035531B" w:rsidP="00307641">
      <w:pPr>
        <w:pStyle w:val="Textbezslovn"/>
        <w:ind w:left="0"/>
      </w:pPr>
      <w:r>
        <w:t xml:space="preserve"> </w:t>
      </w:r>
    </w:p>
    <w:p w14:paraId="3006F889" w14:textId="77777777" w:rsidR="00EE3C5F" w:rsidRDefault="00EE3C5F" w:rsidP="00452F69">
      <w:pPr>
        <w:pStyle w:val="Textbezslovn"/>
      </w:pPr>
      <w:r>
        <w:br w:type="page"/>
      </w:r>
    </w:p>
    <w:p w14:paraId="167976FD" w14:textId="77777777" w:rsidR="0035531B" w:rsidRDefault="0035531B" w:rsidP="00FE4333">
      <w:pPr>
        <w:pStyle w:val="Nadpisbezsl1-1"/>
      </w:pPr>
      <w:r>
        <w:lastRenderedPageBreak/>
        <w:t>Příloha č. 8</w:t>
      </w:r>
    </w:p>
    <w:p w14:paraId="4CD68BD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DC0BA2F" w14:textId="77777777" w:rsidR="00AB1063" w:rsidRDefault="00AB1063" w:rsidP="00307641">
      <w:pPr>
        <w:pStyle w:val="Textbezslovn"/>
      </w:pPr>
    </w:p>
    <w:p w14:paraId="45B3848D" w14:textId="77777777" w:rsidR="0035531B" w:rsidRPr="00307641" w:rsidRDefault="0035531B" w:rsidP="00307641">
      <w:pPr>
        <w:pStyle w:val="Textbezslovn"/>
        <w:ind w:left="0"/>
        <w:rPr>
          <w:b/>
        </w:rPr>
      </w:pPr>
      <w:r w:rsidRPr="00307641">
        <w:rPr>
          <w:b/>
        </w:rPr>
        <w:t>Čestné prohlášení</w:t>
      </w:r>
    </w:p>
    <w:p w14:paraId="12F0E92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F2CF4B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AB4631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549A6E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594749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B4A613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F80149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FA35CC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92BB37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C9075E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D0910E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FDAB89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4E8AC6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D2A0D88" w14:textId="77777777" w:rsidR="0035531B" w:rsidRDefault="0035531B" w:rsidP="00307641">
      <w:pPr>
        <w:pStyle w:val="Textbezslovn"/>
        <w:ind w:left="0"/>
      </w:pPr>
    </w:p>
    <w:p w14:paraId="015603C2" w14:textId="77777777" w:rsidR="00DE6A35" w:rsidRDefault="00DE6A35">
      <w:pPr>
        <w:rPr>
          <w:rFonts w:asciiTheme="majorHAnsi" w:hAnsiTheme="majorHAnsi"/>
          <w:b/>
          <w:caps/>
          <w:sz w:val="22"/>
        </w:rPr>
      </w:pPr>
      <w:r>
        <w:br w:type="page"/>
      </w:r>
    </w:p>
    <w:p w14:paraId="5BDAEBF0" w14:textId="77777777" w:rsidR="0035531B" w:rsidRDefault="0035531B" w:rsidP="001E651D">
      <w:pPr>
        <w:pStyle w:val="Nadpisbezsl1-1"/>
      </w:pPr>
      <w:r>
        <w:lastRenderedPageBreak/>
        <w:t>Příloha č. 9</w:t>
      </w:r>
    </w:p>
    <w:p w14:paraId="789A347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EDAF20C" w14:textId="77777777" w:rsidR="00AB1063" w:rsidRDefault="00AB1063" w:rsidP="00307641">
      <w:pPr>
        <w:pStyle w:val="Textbezslovn"/>
      </w:pPr>
    </w:p>
    <w:p w14:paraId="4084A148"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B2C28B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1B25D7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822BAF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6C52D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CB80C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B87E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E8B09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27CC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18FA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42C2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C481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EC35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DB8D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9BD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9D20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EDDCB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40A0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3494A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37C9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D331D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63DA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CA66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A993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2C5AF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AA05B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8B4B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92F9A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81A4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911FE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3ED335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DD6914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980933D" w14:textId="77777777" w:rsidR="0035531B" w:rsidRPr="00833899" w:rsidRDefault="0035531B" w:rsidP="00307641">
      <w:pPr>
        <w:pStyle w:val="Textbezslovn"/>
      </w:pPr>
    </w:p>
    <w:p w14:paraId="349D7436" w14:textId="77777777" w:rsidR="0035531B" w:rsidRDefault="0035531B" w:rsidP="00307641">
      <w:pPr>
        <w:pStyle w:val="Textbezslovn"/>
      </w:pPr>
    </w:p>
    <w:p w14:paraId="1780086C" w14:textId="77777777" w:rsidR="00307641" w:rsidRDefault="00307641">
      <w:r>
        <w:br w:type="page"/>
      </w:r>
    </w:p>
    <w:p w14:paraId="25CFD1AE" w14:textId="77777777" w:rsidR="0035531B" w:rsidRDefault="0035531B" w:rsidP="001E651D">
      <w:pPr>
        <w:pStyle w:val="Nadpisbezsl1-1"/>
      </w:pPr>
      <w:r>
        <w:lastRenderedPageBreak/>
        <w:t>Příloha č. 10</w:t>
      </w:r>
    </w:p>
    <w:p w14:paraId="30ABCDC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A018B9B" w14:textId="77777777" w:rsidR="00AB1063" w:rsidRDefault="00AB1063" w:rsidP="00307641">
      <w:pPr>
        <w:pStyle w:val="Textbezslovn"/>
        <w:ind w:left="0"/>
        <w:rPr>
          <w:b/>
        </w:rPr>
      </w:pPr>
    </w:p>
    <w:p w14:paraId="38558403" w14:textId="77777777" w:rsidR="0035531B" w:rsidRPr="00307641" w:rsidRDefault="0035531B" w:rsidP="00307641">
      <w:pPr>
        <w:pStyle w:val="Textbezslovn"/>
        <w:ind w:left="0"/>
        <w:rPr>
          <w:b/>
        </w:rPr>
      </w:pPr>
      <w:r w:rsidRPr="00307641">
        <w:rPr>
          <w:b/>
        </w:rPr>
        <w:t>Čestné prohlášení</w:t>
      </w:r>
    </w:p>
    <w:p w14:paraId="43B6449A"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427295C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0E982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93BCA2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5C84C1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01BA7C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FFF870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8ED0C2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B38BDA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8F86632"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C757C2E"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229DF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B79D04C"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5FFC76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AD001BD"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8DF7C5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0B0DBE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BF235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C46418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091FF4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BFA40F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9B5A9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4EE127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DA18B41"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E4BE48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089FF4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9124B0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DD4893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665738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6808E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729E93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DE4F3D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36A770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0CF088" w14:textId="77777777" w:rsidR="0035531B" w:rsidRDefault="0035531B" w:rsidP="00307641">
      <w:pPr>
        <w:pStyle w:val="Textbezslovn"/>
        <w:ind w:left="0"/>
      </w:pPr>
    </w:p>
    <w:p w14:paraId="347474FD" w14:textId="77777777" w:rsidR="0035531B" w:rsidRDefault="0035531B" w:rsidP="00307641">
      <w:pPr>
        <w:pStyle w:val="Textbezslovn"/>
        <w:ind w:left="0"/>
      </w:pPr>
      <w:r>
        <w:t>Roční obrat odpovídá [</w:t>
      </w:r>
      <w:r w:rsidRPr="00833899">
        <w:rPr>
          <w:highlight w:val="yellow"/>
        </w:rPr>
        <w:t>DODAVATEL UPRAVÍ DLE POTŘEBY</w:t>
      </w:r>
      <w:r>
        <w:t>]</w:t>
      </w:r>
    </w:p>
    <w:p w14:paraId="72B8D0B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72D0A2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5EA464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79673F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01EBE610" w14:textId="77777777" w:rsidR="0035531B" w:rsidRDefault="0035531B" w:rsidP="00307641">
      <w:pPr>
        <w:pStyle w:val="Textbezslovn"/>
        <w:ind w:left="0"/>
      </w:pPr>
    </w:p>
    <w:p w14:paraId="51E595AE" w14:textId="77777777" w:rsidR="00964860" w:rsidRDefault="00964860" w:rsidP="00964860">
      <w:pPr>
        <w:pStyle w:val="Textbezslovn"/>
        <w:ind w:left="0"/>
      </w:pPr>
      <w:r>
        <w:br w:type="page"/>
      </w:r>
    </w:p>
    <w:p w14:paraId="6FAC11F2" w14:textId="77777777" w:rsidR="0035531B" w:rsidRDefault="0035531B" w:rsidP="001E651D">
      <w:pPr>
        <w:pStyle w:val="Nadpisbezsl1-1"/>
      </w:pPr>
      <w:r>
        <w:lastRenderedPageBreak/>
        <w:t>Příloha č. 11</w:t>
      </w:r>
    </w:p>
    <w:p w14:paraId="37396AAC" w14:textId="77777777" w:rsidR="0035531B" w:rsidRPr="00964860" w:rsidRDefault="0035531B" w:rsidP="001E651D">
      <w:pPr>
        <w:pStyle w:val="Nadpisbezsl1-2"/>
      </w:pPr>
      <w:r w:rsidRPr="00964860">
        <w:t>Vzor čestného prohlášení - přehled technických zařízení</w:t>
      </w:r>
    </w:p>
    <w:p w14:paraId="30BE28C5" w14:textId="77777777" w:rsidR="00AB1063" w:rsidRDefault="00AB1063" w:rsidP="00964860">
      <w:pPr>
        <w:pStyle w:val="Textbezslovn"/>
        <w:ind w:left="0"/>
        <w:rPr>
          <w:b/>
        </w:rPr>
      </w:pPr>
    </w:p>
    <w:p w14:paraId="0A2ED0B5" w14:textId="77777777" w:rsidR="0035531B" w:rsidRPr="00964860" w:rsidRDefault="0035531B" w:rsidP="00964860">
      <w:pPr>
        <w:pStyle w:val="Textbezslovn"/>
        <w:ind w:left="0"/>
        <w:rPr>
          <w:b/>
        </w:rPr>
      </w:pPr>
      <w:r w:rsidRPr="00964860">
        <w:rPr>
          <w:b/>
        </w:rPr>
        <w:t>Čestné prohlášení</w:t>
      </w:r>
    </w:p>
    <w:p w14:paraId="410959A4"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1EC0B0A9"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1461331"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585B29CC"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5F5FA3"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31E4B29A"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DA4953D"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1DFE1017"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71097E3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6BC0E69"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78193A1"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0BCDA1A9"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43D3345"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AE4A5A0"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00B2B083"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622A4CB5"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84BDE1F"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ABF9088"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52189DD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6BA17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D1EF93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68DD1CE8"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194F9A4"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B39F32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930F7B3"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69B8F8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99B9EA2"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5AAD058"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5076E3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91B772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B66708"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218917" w14:textId="77777777" w:rsidR="0035531B" w:rsidRPr="00833899" w:rsidRDefault="0035531B" w:rsidP="00964860">
      <w:pPr>
        <w:pStyle w:val="Textbezslovn"/>
        <w:ind w:left="0"/>
      </w:pPr>
    </w:p>
    <w:p w14:paraId="1B9501D6"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E743759" w14:textId="77777777" w:rsidR="0035531B" w:rsidRDefault="0035531B" w:rsidP="00964860">
      <w:pPr>
        <w:pStyle w:val="Textbezslovn"/>
        <w:ind w:left="0"/>
      </w:pPr>
    </w:p>
    <w:p w14:paraId="0B7C2B8D"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59F680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3F65FFE0" w14:textId="77777777" w:rsidR="00964860" w:rsidRDefault="00964860" w:rsidP="00964860">
      <w:pPr>
        <w:pStyle w:val="Textbezslovn"/>
        <w:ind w:left="0"/>
      </w:pPr>
    </w:p>
    <w:sectPr w:rsidR="00964860" w:rsidSect="00693125">
      <w:headerReference w:type="default" r:id="rId24"/>
      <w:footerReference w:type="default" r:id="rId25"/>
      <w:headerReference w:type="first" r:id="rId26"/>
      <w:pgSz w:w="11906" w:h="16838" w:code="9"/>
      <w:pgMar w:top="964" w:right="1134" w:bottom="119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6DDBD" w14:textId="77777777" w:rsidR="0002379C" w:rsidRDefault="0002379C" w:rsidP="00962258">
      <w:pPr>
        <w:spacing w:after="0" w:line="240" w:lineRule="auto"/>
      </w:pPr>
      <w:r>
        <w:separator/>
      </w:r>
    </w:p>
  </w:endnote>
  <w:endnote w:type="continuationSeparator" w:id="0">
    <w:p w14:paraId="72B054A0" w14:textId="77777777" w:rsidR="0002379C" w:rsidRDefault="000237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3125" w14:paraId="0BBF693F" w14:textId="77777777" w:rsidTr="00EB46E5">
      <w:tc>
        <w:tcPr>
          <w:tcW w:w="1361" w:type="dxa"/>
          <w:tcMar>
            <w:left w:w="0" w:type="dxa"/>
            <w:right w:w="0" w:type="dxa"/>
          </w:tcMar>
          <w:vAlign w:val="bottom"/>
        </w:tcPr>
        <w:p w14:paraId="63A8C8E3" w14:textId="62B9E46A" w:rsidR="00693125" w:rsidRPr="00B8518B" w:rsidRDefault="0069312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5EA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5EAD">
            <w:rPr>
              <w:rStyle w:val="slostrnky"/>
              <w:noProof/>
            </w:rPr>
            <w:t>48</w:t>
          </w:r>
          <w:r w:rsidRPr="00B8518B">
            <w:rPr>
              <w:rStyle w:val="slostrnky"/>
            </w:rPr>
            <w:fldChar w:fldCharType="end"/>
          </w:r>
        </w:p>
      </w:tc>
      <w:tc>
        <w:tcPr>
          <w:tcW w:w="284" w:type="dxa"/>
          <w:shd w:val="clear" w:color="auto" w:fill="auto"/>
          <w:tcMar>
            <w:left w:w="0" w:type="dxa"/>
            <w:right w:w="0" w:type="dxa"/>
          </w:tcMar>
        </w:tcPr>
        <w:p w14:paraId="5D2FA985" w14:textId="77777777" w:rsidR="00693125" w:rsidRDefault="00693125" w:rsidP="00B8518B">
          <w:pPr>
            <w:pStyle w:val="Zpat"/>
          </w:pPr>
        </w:p>
      </w:tc>
      <w:tc>
        <w:tcPr>
          <w:tcW w:w="425" w:type="dxa"/>
          <w:shd w:val="clear" w:color="auto" w:fill="auto"/>
          <w:tcMar>
            <w:left w:w="0" w:type="dxa"/>
            <w:right w:w="0" w:type="dxa"/>
          </w:tcMar>
        </w:tcPr>
        <w:p w14:paraId="0887333A" w14:textId="77777777" w:rsidR="00693125" w:rsidRDefault="00693125" w:rsidP="00B8518B">
          <w:pPr>
            <w:pStyle w:val="Zpat"/>
          </w:pPr>
        </w:p>
      </w:tc>
      <w:tc>
        <w:tcPr>
          <w:tcW w:w="8505" w:type="dxa"/>
        </w:tcPr>
        <w:p w14:paraId="45C4FEBA" w14:textId="77777777" w:rsidR="00693125" w:rsidRDefault="00693125" w:rsidP="00EB46E5">
          <w:pPr>
            <w:pStyle w:val="Zpat0"/>
          </w:pPr>
          <w:r>
            <w:t>„</w:t>
          </w:r>
          <w:r w:rsidRPr="0039220E">
            <w:t>Rekonstrukce trati v úseku Kyjice – Chomutov</w:t>
          </w:r>
          <w:r>
            <w:t>“</w:t>
          </w:r>
        </w:p>
        <w:p w14:paraId="316D0A6D" w14:textId="77777777" w:rsidR="00693125" w:rsidRDefault="00693125" w:rsidP="00EB46E5">
          <w:pPr>
            <w:pStyle w:val="Zpat0"/>
          </w:pPr>
          <w:r>
            <w:t xml:space="preserve">Díl 1 – </w:t>
          </w:r>
          <w:r w:rsidRPr="0035531B">
            <w:rPr>
              <w:caps/>
            </w:rPr>
            <w:t>Požadavky</w:t>
          </w:r>
          <w:r>
            <w:rPr>
              <w:caps/>
            </w:rPr>
            <w:t xml:space="preserve"> a </w:t>
          </w:r>
          <w:r w:rsidRPr="0035531B">
            <w:rPr>
              <w:caps/>
            </w:rPr>
            <w:t>podmínky pro zpracování nabídky</w:t>
          </w:r>
        </w:p>
        <w:p w14:paraId="3F35BDCE" w14:textId="77777777" w:rsidR="00693125" w:rsidRDefault="00693125" w:rsidP="0035531B">
          <w:pPr>
            <w:pStyle w:val="Zpat0"/>
          </w:pPr>
          <w:r>
            <w:t xml:space="preserve">Část 2 – </w:t>
          </w:r>
          <w:r w:rsidRPr="0035531B">
            <w:rPr>
              <w:caps/>
            </w:rPr>
            <w:t>Pokyny pro dodavatele</w:t>
          </w:r>
          <w:r>
            <w:t xml:space="preserve"> – Zhotovení stavby</w:t>
          </w:r>
        </w:p>
      </w:tc>
    </w:tr>
  </w:tbl>
  <w:p w14:paraId="49354E75" w14:textId="77777777" w:rsidR="00693125" w:rsidRPr="00B8518B" w:rsidRDefault="006931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C5EA3" w14:textId="77777777" w:rsidR="0002379C" w:rsidRDefault="0002379C" w:rsidP="00962258">
      <w:pPr>
        <w:spacing w:after="0" w:line="240" w:lineRule="auto"/>
      </w:pPr>
      <w:r>
        <w:separator/>
      </w:r>
    </w:p>
  </w:footnote>
  <w:footnote w:type="continuationSeparator" w:id="0">
    <w:p w14:paraId="1F3534D9" w14:textId="77777777" w:rsidR="0002379C" w:rsidRDefault="0002379C" w:rsidP="00962258">
      <w:pPr>
        <w:spacing w:after="0" w:line="240" w:lineRule="auto"/>
      </w:pPr>
      <w:r>
        <w:continuationSeparator/>
      </w:r>
    </w:p>
  </w:footnote>
  <w:footnote w:id="1">
    <w:p w14:paraId="5AF287F8" w14:textId="77777777" w:rsidR="00693125" w:rsidRDefault="00693125">
      <w:pPr>
        <w:pStyle w:val="Textpoznpodarou"/>
      </w:pPr>
      <w:r>
        <w:rPr>
          <w:rStyle w:val="Znakapoznpodarou"/>
        </w:rPr>
        <w:footnoteRef/>
      </w:r>
      <w:r>
        <w:t xml:space="preserve"> </w:t>
      </w:r>
      <w:r w:rsidRPr="002C04EE">
        <w:t>Zákon č. 563/1991 Sb., o účetnictví, ve znění pozdějších předpisů.</w:t>
      </w:r>
    </w:p>
  </w:footnote>
  <w:footnote w:id="2">
    <w:p w14:paraId="255709FD" w14:textId="77777777" w:rsidR="00693125" w:rsidRDefault="0069312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17270109" w14:textId="77777777" w:rsidR="00693125" w:rsidRDefault="0069312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4E5F6CBE" w14:textId="77777777" w:rsidR="00693125" w:rsidRDefault="0069312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DDB90E3" w14:textId="77777777" w:rsidR="00693125" w:rsidRDefault="0069312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B522277" w14:textId="77777777" w:rsidR="00693125" w:rsidRDefault="006931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9010C72" w14:textId="77777777" w:rsidR="00693125" w:rsidRDefault="006931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8472365" w14:textId="77777777" w:rsidR="00693125" w:rsidRDefault="00693125">
      <w:pPr>
        <w:pStyle w:val="Textpoznpodarou"/>
      </w:pPr>
      <w:r>
        <w:rPr>
          <w:rStyle w:val="Znakapoznpodarou"/>
        </w:rPr>
        <w:footnoteRef/>
      </w:r>
      <w:r>
        <w:t xml:space="preserve"> </w:t>
      </w:r>
      <w:r w:rsidRPr="007E2234">
        <w:t>Identifikační údaje doplní dodavatel dle skutečnosti, zda se jedná o fyzickou či právnickou osobu.</w:t>
      </w:r>
    </w:p>
    <w:p w14:paraId="2C259317" w14:textId="77777777" w:rsidR="00693125" w:rsidRDefault="0069312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38889214" w14:textId="77777777" w:rsidR="00693125" w:rsidRDefault="0069312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125" w14:paraId="2DB58D61" w14:textId="77777777" w:rsidTr="00C02D0A">
      <w:trPr>
        <w:trHeight w:hRule="exact" w:val="454"/>
      </w:trPr>
      <w:tc>
        <w:tcPr>
          <w:tcW w:w="1361" w:type="dxa"/>
          <w:tcMar>
            <w:top w:w="57" w:type="dxa"/>
            <w:left w:w="0" w:type="dxa"/>
            <w:right w:w="0" w:type="dxa"/>
          </w:tcMar>
        </w:tcPr>
        <w:p w14:paraId="5A31485D" w14:textId="77777777" w:rsidR="00693125" w:rsidRPr="00B8518B" w:rsidRDefault="00693125" w:rsidP="00523EA7">
          <w:pPr>
            <w:pStyle w:val="Zpat"/>
            <w:rPr>
              <w:rStyle w:val="slostrnky"/>
            </w:rPr>
          </w:pPr>
        </w:p>
      </w:tc>
      <w:tc>
        <w:tcPr>
          <w:tcW w:w="3458" w:type="dxa"/>
          <w:shd w:val="clear" w:color="auto" w:fill="auto"/>
          <w:tcMar>
            <w:top w:w="57" w:type="dxa"/>
            <w:left w:w="0" w:type="dxa"/>
            <w:right w:w="0" w:type="dxa"/>
          </w:tcMar>
        </w:tcPr>
        <w:p w14:paraId="2FB1F5D2" w14:textId="77777777" w:rsidR="00693125" w:rsidRDefault="00693125" w:rsidP="00523EA7">
          <w:pPr>
            <w:pStyle w:val="Zpat"/>
          </w:pPr>
        </w:p>
      </w:tc>
      <w:tc>
        <w:tcPr>
          <w:tcW w:w="5698" w:type="dxa"/>
          <w:shd w:val="clear" w:color="auto" w:fill="auto"/>
          <w:tcMar>
            <w:top w:w="57" w:type="dxa"/>
            <w:left w:w="0" w:type="dxa"/>
            <w:right w:w="0" w:type="dxa"/>
          </w:tcMar>
        </w:tcPr>
        <w:p w14:paraId="5930518E" w14:textId="77777777" w:rsidR="00693125" w:rsidRPr="00D6163D" w:rsidRDefault="00693125" w:rsidP="00D6163D">
          <w:pPr>
            <w:pStyle w:val="Druhdokumentu"/>
          </w:pPr>
        </w:p>
      </w:tc>
    </w:tr>
  </w:tbl>
  <w:p w14:paraId="28FD7F15" w14:textId="77777777" w:rsidR="00693125" w:rsidRPr="00D6163D" w:rsidRDefault="006931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3125" w14:paraId="7AF0F1BD" w14:textId="77777777" w:rsidTr="00B22106">
      <w:trPr>
        <w:trHeight w:hRule="exact" w:val="936"/>
      </w:trPr>
      <w:tc>
        <w:tcPr>
          <w:tcW w:w="1361" w:type="dxa"/>
          <w:tcMar>
            <w:left w:w="0" w:type="dxa"/>
            <w:right w:w="0" w:type="dxa"/>
          </w:tcMar>
        </w:tcPr>
        <w:p w14:paraId="7FEBF074" w14:textId="77777777" w:rsidR="00693125" w:rsidRPr="00B8518B" w:rsidRDefault="00693125" w:rsidP="00FC6389">
          <w:pPr>
            <w:pStyle w:val="Zpat"/>
            <w:rPr>
              <w:rStyle w:val="slostrnky"/>
            </w:rPr>
          </w:pPr>
        </w:p>
      </w:tc>
      <w:tc>
        <w:tcPr>
          <w:tcW w:w="3458" w:type="dxa"/>
          <w:shd w:val="clear" w:color="auto" w:fill="auto"/>
          <w:tcMar>
            <w:left w:w="0" w:type="dxa"/>
            <w:right w:w="0" w:type="dxa"/>
          </w:tcMar>
        </w:tcPr>
        <w:p w14:paraId="1974A035" w14:textId="77777777" w:rsidR="00693125" w:rsidRDefault="00693125" w:rsidP="00FC6389">
          <w:pPr>
            <w:pStyle w:val="Zpat"/>
          </w:pPr>
        </w:p>
      </w:tc>
      <w:tc>
        <w:tcPr>
          <w:tcW w:w="5756" w:type="dxa"/>
          <w:shd w:val="clear" w:color="auto" w:fill="auto"/>
          <w:tcMar>
            <w:left w:w="0" w:type="dxa"/>
            <w:right w:w="0" w:type="dxa"/>
          </w:tcMar>
        </w:tcPr>
        <w:p w14:paraId="2A32D3B8" w14:textId="77777777" w:rsidR="00693125" w:rsidRPr="00D6163D" w:rsidRDefault="00693125" w:rsidP="00FC6389">
          <w:pPr>
            <w:pStyle w:val="Druhdokumentu"/>
          </w:pPr>
        </w:p>
      </w:tc>
    </w:tr>
    <w:tr w:rsidR="00693125" w14:paraId="671A194D" w14:textId="77777777" w:rsidTr="00B22106">
      <w:trPr>
        <w:trHeight w:hRule="exact" w:val="936"/>
      </w:trPr>
      <w:tc>
        <w:tcPr>
          <w:tcW w:w="1361" w:type="dxa"/>
          <w:tcMar>
            <w:left w:w="0" w:type="dxa"/>
            <w:right w:w="0" w:type="dxa"/>
          </w:tcMar>
        </w:tcPr>
        <w:p w14:paraId="0876CCD6" w14:textId="77777777" w:rsidR="00693125" w:rsidRPr="00B8518B" w:rsidRDefault="00693125" w:rsidP="00FC6389">
          <w:pPr>
            <w:pStyle w:val="Zpat"/>
            <w:rPr>
              <w:rStyle w:val="slostrnky"/>
            </w:rPr>
          </w:pPr>
        </w:p>
      </w:tc>
      <w:tc>
        <w:tcPr>
          <w:tcW w:w="3458" w:type="dxa"/>
          <w:shd w:val="clear" w:color="auto" w:fill="auto"/>
          <w:tcMar>
            <w:left w:w="0" w:type="dxa"/>
            <w:right w:w="0" w:type="dxa"/>
          </w:tcMar>
        </w:tcPr>
        <w:p w14:paraId="509CD3E1" w14:textId="77777777" w:rsidR="00693125" w:rsidRDefault="00693125" w:rsidP="00FC6389">
          <w:pPr>
            <w:pStyle w:val="Zpat"/>
          </w:pPr>
        </w:p>
      </w:tc>
      <w:tc>
        <w:tcPr>
          <w:tcW w:w="5756" w:type="dxa"/>
          <w:shd w:val="clear" w:color="auto" w:fill="auto"/>
          <w:tcMar>
            <w:left w:w="0" w:type="dxa"/>
            <w:right w:w="0" w:type="dxa"/>
          </w:tcMar>
        </w:tcPr>
        <w:p w14:paraId="2B794A0A" w14:textId="77777777" w:rsidR="00693125" w:rsidRPr="00D6163D" w:rsidRDefault="00693125" w:rsidP="00FC6389">
          <w:pPr>
            <w:pStyle w:val="Druhdokumentu"/>
          </w:pPr>
        </w:p>
      </w:tc>
    </w:tr>
  </w:tbl>
  <w:p w14:paraId="6F499D99" w14:textId="77777777" w:rsidR="00693125" w:rsidRPr="00D6163D" w:rsidRDefault="00693125" w:rsidP="00FC6389">
    <w:pPr>
      <w:pStyle w:val="Zhlav"/>
      <w:rPr>
        <w:sz w:val="8"/>
        <w:szCs w:val="8"/>
      </w:rPr>
    </w:pPr>
    <w:r>
      <w:rPr>
        <w:noProof/>
        <w:lang w:eastAsia="cs-CZ"/>
      </w:rPr>
      <w:drawing>
        <wp:anchor distT="0" distB="0" distL="114300" distR="114300" simplePos="0" relativeHeight="251672576" behindDoc="0" locked="1" layoutInCell="1" allowOverlap="1" wp14:anchorId="31B1FC73" wp14:editId="142E9ABA">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2FF5BB" w14:textId="77777777" w:rsidR="00693125" w:rsidRPr="00460660" w:rsidRDefault="0069312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140"/>
        </w:tabs>
        <w:ind w:left="4140"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9"/>
  </w:num>
  <w:num w:numId="26">
    <w:abstractNumId w:val="7"/>
  </w:num>
  <w:num w:numId="27">
    <w:abstractNumId w:val="4"/>
  </w:num>
  <w:num w:numId="28">
    <w:abstractNumId w:val="2"/>
  </w:num>
  <w:num w:numId="2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1BA3"/>
    <w:rsid w:val="00014412"/>
    <w:rsid w:val="00016BE5"/>
    <w:rsid w:val="000174E8"/>
    <w:rsid w:val="00017F3C"/>
    <w:rsid w:val="00020D8C"/>
    <w:rsid w:val="0002379C"/>
    <w:rsid w:val="00023813"/>
    <w:rsid w:val="00024A00"/>
    <w:rsid w:val="000338E9"/>
    <w:rsid w:val="0004040D"/>
    <w:rsid w:val="0004058B"/>
    <w:rsid w:val="000415F1"/>
    <w:rsid w:val="00041EC8"/>
    <w:rsid w:val="000466BC"/>
    <w:rsid w:val="000544BD"/>
    <w:rsid w:val="000563B4"/>
    <w:rsid w:val="00056C26"/>
    <w:rsid w:val="00057CE9"/>
    <w:rsid w:val="00062500"/>
    <w:rsid w:val="0006499F"/>
    <w:rsid w:val="0006588D"/>
    <w:rsid w:val="00067A5E"/>
    <w:rsid w:val="00067EE3"/>
    <w:rsid w:val="000719BB"/>
    <w:rsid w:val="00072A65"/>
    <w:rsid w:val="00072C1E"/>
    <w:rsid w:val="000839DD"/>
    <w:rsid w:val="00092CC9"/>
    <w:rsid w:val="0009423A"/>
    <w:rsid w:val="00095A11"/>
    <w:rsid w:val="00097D92"/>
    <w:rsid w:val="000A2EAF"/>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40575"/>
    <w:rsid w:val="00143B89"/>
    <w:rsid w:val="00146BCB"/>
    <w:rsid w:val="00146D8B"/>
    <w:rsid w:val="0015452E"/>
    <w:rsid w:val="00156037"/>
    <w:rsid w:val="0016265F"/>
    <w:rsid w:val="00163838"/>
    <w:rsid w:val="001656A2"/>
    <w:rsid w:val="00170330"/>
    <w:rsid w:val="00170EC5"/>
    <w:rsid w:val="001722FA"/>
    <w:rsid w:val="001747C1"/>
    <w:rsid w:val="00175425"/>
    <w:rsid w:val="00177B82"/>
    <w:rsid w:val="00177D6B"/>
    <w:rsid w:val="00182EAB"/>
    <w:rsid w:val="00191F90"/>
    <w:rsid w:val="001932A3"/>
    <w:rsid w:val="00193D8F"/>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1985"/>
    <w:rsid w:val="002037E4"/>
    <w:rsid w:val="002059BC"/>
    <w:rsid w:val="002071BB"/>
    <w:rsid w:val="002072FA"/>
    <w:rsid w:val="00207DF5"/>
    <w:rsid w:val="00223DAF"/>
    <w:rsid w:val="00224981"/>
    <w:rsid w:val="00227EE7"/>
    <w:rsid w:val="00230753"/>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854BE"/>
    <w:rsid w:val="00291961"/>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5FF5"/>
    <w:rsid w:val="00327EEF"/>
    <w:rsid w:val="00327F28"/>
    <w:rsid w:val="0033239F"/>
    <w:rsid w:val="003332F5"/>
    <w:rsid w:val="00333412"/>
    <w:rsid w:val="003339FF"/>
    <w:rsid w:val="00333C1C"/>
    <w:rsid w:val="00337694"/>
    <w:rsid w:val="00340BE4"/>
    <w:rsid w:val="0034274B"/>
    <w:rsid w:val="0034333E"/>
    <w:rsid w:val="00346B9A"/>
    <w:rsid w:val="0034719F"/>
    <w:rsid w:val="00350A35"/>
    <w:rsid w:val="00353C9A"/>
    <w:rsid w:val="0035410B"/>
    <w:rsid w:val="0035477A"/>
    <w:rsid w:val="0035531B"/>
    <w:rsid w:val="00356B56"/>
    <w:rsid w:val="003571D8"/>
    <w:rsid w:val="00357BC6"/>
    <w:rsid w:val="00361422"/>
    <w:rsid w:val="0036288F"/>
    <w:rsid w:val="003658CE"/>
    <w:rsid w:val="00370F1F"/>
    <w:rsid w:val="003717A3"/>
    <w:rsid w:val="003719BB"/>
    <w:rsid w:val="00372C06"/>
    <w:rsid w:val="0037519D"/>
    <w:rsid w:val="0037545D"/>
    <w:rsid w:val="00376402"/>
    <w:rsid w:val="00382D08"/>
    <w:rsid w:val="003849FA"/>
    <w:rsid w:val="0038653A"/>
    <w:rsid w:val="00386FF1"/>
    <w:rsid w:val="0039220E"/>
    <w:rsid w:val="00392EB6"/>
    <w:rsid w:val="00394D03"/>
    <w:rsid w:val="003956C6"/>
    <w:rsid w:val="00397AEE"/>
    <w:rsid w:val="00397F6E"/>
    <w:rsid w:val="003A4513"/>
    <w:rsid w:val="003B0B71"/>
    <w:rsid w:val="003B1DB6"/>
    <w:rsid w:val="003B6EF6"/>
    <w:rsid w:val="003B7C2B"/>
    <w:rsid w:val="003C33F2"/>
    <w:rsid w:val="003C5943"/>
    <w:rsid w:val="003C6721"/>
    <w:rsid w:val="003D756E"/>
    <w:rsid w:val="003E3CE3"/>
    <w:rsid w:val="003E420D"/>
    <w:rsid w:val="003E4C13"/>
    <w:rsid w:val="003E79F5"/>
    <w:rsid w:val="003F1CFD"/>
    <w:rsid w:val="003F2EE3"/>
    <w:rsid w:val="0040352D"/>
    <w:rsid w:val="004042F0"/>
    <w:rsid w:val="00404BA2"/>
    <w:rsid w:val="004078F3"/>
    <w:rsid w:val="00413F8C"/>
    <w:rsid w:val="00416E9C"/>
    <w:rsid w:val="00427794"/>
    <w:rsid w:val="004304A9"/>
    <w:rsid w:val="00433AD5"/>
    <w:rsid w:val="004352C0"/>
    <w:rsid w:val="00450F07"/>
    <w:rsid w:val="004518B5"/>
    <w:rsid w:val="004525D5"/>
    <w:rsid w:val="00452F69"/>
    <w:rsid w:val="00453CD3"/>
    <w:rsid w:val="00454716"/>
    <w:rsid w:val="00454BB9"/>
    <w:rsid w:val="00457168"/>
    <w:rsid w:val="00460660"/>
    <w:rsid w:val="00464BA9"/>
    <w:rsid w:val="00472C13"/>
    <w:rsid w:val="00474C08"/>
    <w:rsid w:val="00474DD1"/>
    <w:rsid w:val="00474F4D"/>
    <w:rsid w:val="004764A3"/>
    <w:rsid w:val="0048078A"/>
    <w:rsid w:val="00483969"/>
    <w:rsid w:val="0048486A"/>
    <w:rsid w:val="00486107"/>
    <w:rsid w:val="00487D41"/>
    <w:rsid w:val="004911B2"/>
    <w:rsid w:val="00491827"/>
    <w:rsid w:val="004948D1"/>
    <w:rsid w:val="004A0575"/>
    <w:rsid w:val="004B1A5C"/>
    <w:rsid w:val="004B2C03"/>
    <w:rsid w:val="004B34E9"/>
    <w:rsid w:val="004B555A"/>
    <w:rsid w:val="004C10A0"/>
    <w:rsid w:val="004C4399"/>
    <w:rsid w:val="004C6480"/>
    <w:rsid w:val="004C709B"/>
    <w:rsid w:val="004C787C"/>
    <w:rsid w:val="004D45CB"/>
    <w:rsid w:val="004D5285"/>
    <w:rsid w:val="004D7A88"/>
    <w:rsid w:val="004E7A1F"/>
    <w:rsid w:val="004F0300"/>
    <w:rsid w:val="004F1D17"/>
    <w:rsid w:val="004F23F8"/>
    <w:rsid w:val="004F4597"/>
    <w:rsid w:val="004F4B9B"/>
    <w:rsid w:val="00501B32"/>
    <w:rsid w:val="00503F3E"/>
    <w:rsid w:val="0050666E"/>
    <w:rsid w:val="0050685A"/>
    <w:rsid w:val="00511AB9"/>
    <w:rsid w:val="00515634"/>
    <w:rsid w:val="00515B63"/>
    <w:rsid w:val="00517640"/>
    <w:rsid w:val="005210B3"/>
    <w:rsid w:val="00523096"/>
    <w:rsid w:val="00523BB5"/>
    <w:rsid w:val="00523EA7"/>
    <w:rsid w:val="00526BAA"/>
    <w:rsid w:val="005311B9"/>
    <w:rsid w:val="00533804"/>
    <w:rsid w:val="00533EF2"/>
    <w:rsid w:val="005406EB"/>
    <w:rsid w:val="00540C01"/>
    <w:rsid w:val="0054279B"/>
    <w:rsid w:val="00542AEE"/>
    <w:rsid w:val="005434A6"/>
    <w:rsid w:val="00552763"/>
    <w:rsid w:val="00553375"/>
    <w:rsid w:val="005540C9"/>
    <w:rsid w:val="00555884"/>
    <w:rsid w:val="00564DDD"/>
    <w:rsid w:val="005736B7"/>
    <w:rsid w:val="00574274"/>
    <w:rsid w:val="00575E5A"/>
    <w:rsid w:val="00577A3C"/>
    <w:rsid w:val="00580245"/>
    <w:rsid w:val="005833EB"/>
    <w:rsid w:val="00585F88"/>
    <w:rsid w:val="005A1F44"/>
    <w:rsid w:val="005A3D2F"/>
    <w:rsid w:val="005C3856"/>
    <w:rsid w:val="005D0BE1"/>
    <w:rsid w:val="005D3C39"/>
    <w:rsid w:val="005E54F3"/>
    <w:rsid w:val="005F34EC"/>
    <w:rsid w:val="005F365C"/>
    <w:rsid w:val="005F5D2A"/>
    <w:rsid w:val="0060115D"/>
    <w:rsid w:val="00601A8C"/>
    <w:rsid w:val="00603652"/>
    <w:rsid w:val="00604592"/>
    <w:rsid w:val="00604CB4"/>
    <w:rsid w:val="0060609A"/>
    <w:rsid w:val="0061068E"/>
    <w:rsid w:val="00610698"/>
    <w:rsid w:val="006115D3"/>
    <w:rsid w:val="00614471"/>
    <w:rsid w:val="006146A5"/>
    <w:rsid w:val="00620402"/>
    <w:rsid w:val="00625493"/>
    <w:rsid w:val="006279CD"/>
    <w:rsid w:val="00636667"/>
    <w:rsid w:val="00636981"/>
    <w:rsid w:val="00640B30"/>
    <w:rsid w:val="0064190C"/>
    <w:rsid w:val="00655976"/>
    <w:rsid w:val="0065610E"/>
    <w:rsid w:val="006600CD"/>
    <w:rsid w:val="00660AD3"/>
    <w:rsid w:val="0066471D"/>
    <w:rsid w:val="00673CDA"/>
    <w:rsid w:val="006776B6"/>
    <w:rsid w:val="00687D83"/>
    <w:rsid w:val="00691E7D"/>
    <w:rsid w:val="00692012"/>
    <w:rsid w:val="00693125"/>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6B09"/>
    <w:rsid w:val="0070050D"/>
    <w:rsid w:val="0070255F"/>
    <w:rsid w:val="007038DC"/>
    <w:rsid w:val="00704DE5"/>
    <w:rsid w:val="00705032"/>
    <w:rsid w:val="007066BA"/>
    <w:rsid w:val="00706F4C"/>
    <w:rsid w:val="0070752A"/>
    <w:rsid w:val="00710723"/>
    <w:rsid w:val="00713347"/>
    <w:rsid w:val="007134F3"/>
    <w:rsid w:val="00715658"/>
    <w:rsid w:val="007210C2"/>
    <w:rsid w:val="00723ED1"/>
    <w:rsid w:val="00727ABC"/>
    <w:rsid w:val="007356BD"/>
    <w:rsid w:val="00740AF5"/>
    <w:rsid w:val="007433C7"/>
    <w:rsid w:val="00743525"/>
    <w:rsid w:val="00744F6A"/>
    <w:rsid w:val="00745555"/>
    <w:rsid w:val="00751DC6"/>
    <w:rsid w:val="007541A2"/>
    <w:rsid w:val="00755818"/>
    <w:rsid w:val="00756F68"/>
    <w:rsid w:val="00761FE3"/>
    <w:rsid w:val="0076286B"/>
    <w:rsid w:val="00766846"/>
    <w:rsid w:val="0076790E"/>
    <w:rsid w:val="00773DC0"/>
    <w:rsid w:val="00774CF6"/>
    <w:rsid w:val="007762BD"/>
    <w:rsid w:val="0077673A"/>
    <w:rsid w:val="007846E1"/>
    <w:rsid w:val="007847D6"/>
    <w:rsid w:val="00784A34"/>
    <w:rsid w:val="00796DC1"/>
    <w:rsid w:val="007A0FFE"/>
    <w:rsid w:val="007A2107"/>
    <w:rsid w:val="007A3BD6"/>
    <w:rsid w:val="007A5172"/>
    <w:rsid w:val="007A67A0"/>
    <w:rsid w:val="007B1E1B"/>
    <w:rsid w:val="007B41C0"/>
    <w:rsid w:val="007B570C"/>
    <w:rsid w:val="007C4414"/>
    <w:rsid w:val="007D313E"/>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A0DC8"/>
    <w:rsid w:val="008A1B8C"/>
    <w:rsid w:val="008A3568"/>
    <w:rsid w:val="008B2021"/>
    <w:rsid w:val="008B53FB"/>
    <w:rsid w:val="008C0335"/>
    <w:rsid w:val="008C3E6F"/>
    <w:rsid w:val="008C50F3"/>
    <w:rsid w:val="008C65BC"/>
    <w:rsid w:val="008C7EFE"/>
    <w:rsid w:val="008D03B9"/>
    <w:rsid w:val="008D1730"/>
    <w:rsid w:val="008D30C7"/>
    <w:rsid w:val="008D30F9"/>
    <w:rsid w:val="008D34F3"/>
    <w:rsid w:val="008D399C"/>
    <w:rsid w:val="008D552B"/>
    <w:rsid w:val="008D7865"/>
    <w:rsid w:val="008E0D23"/>
    <w:rsid w:val="008E0EFC"/>
    <w:rsid w:val="008E1138"/>
    <w:rsid w:val="008E454C"/>
    <w:rsid w:val="008E7191"/>
    <w:rsid w:val="008E7D02"/>
    <w:rsid w:val="008F08B6"/>
    <w:rsid w:val="008F18D6"/>
    <w:rsid w:val="008F1DFC"/>
    <w:rsid w:val="008F2C9B"/>
    <w:rsid w:val="008F4655"/>
    <w:rsid w:val="008F797B"/>
    <w:rsid w:val="00901E8E"/>
    <w:rsid w:val="0090329D"/>
    <w:rsid w:val="00904780"/>
    <w:rsid w:val="0090635B"/>
    <w:rsid w:val="00906665"/>
    <w:rsid w:val="009067B5"/>
    <w:rsid w:val="009100A5"/>
    <w:rsid w:val="009101C3"/>
    <w:rsid w:val="0091057A"/>
    <w:rsid w:val="00913AFF"/>
    <w:rsid w:val="009174DA"/>
    <w:rsid w:val="00920DEB"/>
    <w:rsid w:val="00922385"/>
    <w:rsid w:val="009223DF"/>
    <w:rsid w:val="00923CE9"/>
    <w:rsid w:val="00926DE8"/>
    <w:rsid w:val="00930B79"/>
    <w:rsid w:val="00931962"/>
    <w:rsid w:val="00936091"/>
    <w:rsid w:val="00940CB7"/>
    <w:rsid w:val="00940D8A"/>
    <w:rsid w:val="00951710"/>
    <w:rsid w:val="00953637"/>
    <w:rsid w:val="00962223"/>
    <w:rsid w:val="00962258"/>
    <w:rsid w:val="00962D3D"/>
    <w:rsid w:val="00962EAF"/>
    <w:rsid w:val="00964860"/>
    <w:rsid w:val="009677CF"/>
    <w:rsid w:val="009678B7"/>
    <w:rsid w:val="00971B34"/>
    <w:rsid w:val="0097698E"/>
    <w:rsid w:val="00977F79"/>
    <w:rsid w:val="00992D9C"/>
    <w:rsid w:val="00996409"/>
    <w:rsid w:val="00996CB8"/>
    <w:rsid w:val="009978AE"/>
    <w:rsid w:val="009A1C30"/>
    <w:rsid w:val="009B2943"/>
    <w:rsid w:val="009B2E97"/>
    <w:rsid w:val="009B5146"/>
    <w:rsid w:val="009B5820"/>
    <w:rsid w:val="009C0F4D"/>
    <w:rsid w:val="009C3AE1"/>
    <w:rsid w:val="009C418E"/>
    <w:rsid w:val="009C442C"/>
    <w:rsid w:val="009D20A1"/>
    <w:rsid w:val="009D2EAA"/>
    <w:rsid w:val="009E07F4"/>
    <w:rsid w:val="009E48CE"/>
    <w:rsid w:val="009E7F82"/>
    <w:rsid w:val="009F0CF5"/>
    <w:rsid w:val="009F309B"/>
    <w:rsid w:val="009F392E"/>
    <w:rsid w:val="009F53C5"/>
    <w:rsid w:val="00A03EC6"/>
    <w:rsid w:val="00A04F28"/>
    <w:rsid w:val="00A0740E"/>
    <w:rsid w:val="00A12463"/>
    <w:rsid w:val="00A25666"/>
    <w:rsid w:val="00A26CBA"/>
    <w:rsid w:val="00A3626D"/>
    <w:rsid w:val="00A4050F"/>
    <w:rsid w:val="00A4543D"/>
    <w:rsid w:val="00A50641"/>
    <w:rsid w:val="00A530BF"/>
    <w:rsid w:val="00A56E73"/>
    <w:rsid w:val="00A6177B"/>
    <w:rsid w:val="00A635F9"/>
    <w:rsid w:val="00A64D1F"/>
    <w:rsid w:val="00A66136"/>
    <w:rsid w:val="00A70D27"/>
    <w:rsid w:val="00A71189"/>
    <w:rsid w:val="00A72842"/>
    <w:rsid w:val="00A7364A"/>
    <w:rsid w:val="00A7451A"/>
    <w:rsid w:val="00A74DCC"/>
    <w:rsid w:val="00A753ED"/>
    <w:rsid w:val="00A77512"/>
    <w:rsid w:val="00A85D4F"/>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04E3"/>
    <w:rsid w:val="00B13A26"/>
    <w:rsid w:val="00B1425B"/>
    <w:rsid w:val="00B15D0D"/>
    <w:rsid w:val="00B22106"/>
    <w:rsid w:val="00B4151E"/>
    <w:rsid w:val="00B429CF"/>
    <w:rsid w:val="00B448FF"/>
    <w:rsid w:val="00B47984"/>
    <w:rsid w:val="00B5431A"/>
    <w:rsid w:val="00B60046"/>
    <w:rsid w:val="00B61530"/>
    <w:rsid w:val="00B62224"/>
    <w:rsid w:val="00B645BC"/>
    <w:rsid w:val="00B645ED"/>
    <w:rsid w:val="00B66A70"/>
    <w:rsid w:val="00B70267"/>
    <w:rsid w:val="00B75EE1"/>
    <w:rsid w:val="00B77481"/>
    <w:rsid w:val="00B77C6D"/>
    <w:rsid w:val="00B80E53"/>
    <w:rsid w:val="00B82A36"/>
    <w:rsid w:val="00B83A53"/>
    <w:rsid w:val="00B8518B"/>
    <w:rsid w:val="00B91757"/>
    <w:rsid w:val="00B920B5"/>
    <w:rsid w:val="00B97CC3"/>
    <w:rsid w:val="00BA5A03"/>
    <w:rsid w:val="00BB10B6"/>
    <w:rsid w:val="00BB4AF2"/>
    <w:rsid w:val="00BC06C4"/>
    <w:rsid w:val="00BC56C3"/>
    <w:rsid w:val="00BC663E"/>
    <w:rsid w:val="00BC6D2B"/>
    <w:rsid w:val="00BD4556"/>
    <w:rsid w:val="00BD4D0B"/>
    <w:rsid w:val="00BD7E91"/>
    <w:rsid w:val="00BD7F0D"/>
    <w:rsid w:val="00BE3464"/>
    <w:rsid w:val="00BE49F4"/>
    <w:rsid w:val="00BF23E0"/>
    <w:rsid w:val="00BF4CB0"/>
    <w:rsid w:val="00BF553C"/>
    <w:rsid w:val="00BF6325"/>
    <w:rsid w:val="00C02D0A"/>
    <w:rsid w:val="00C03A6E"/>
    <w:rsid w:val="00C0426C"/>
    <w:rsid w:val="00C1113B"/>
    <w:rsid w:val="00C15241"/>
    <w:rsid w:val="00C1688F"/>
    <w:rsid w:val="00C20128"/>
    <w:rsid w:val="00C20E63"/>
    <w:rsid w:val="00C226C0"/>
    <w:rsid w:val="00C30F06"/>
    <w:rsid w:val="00C3709A"/>
    <w:rsid w:val="00C41FD3"/>
    <w:rsid w:val="00C42FE6"/>
    <w:rsid w:val="00C4456C"/>
    <w:rsid w:val="00C44F6A"/>
    <w:rsid w:val="00C478AC"/>
    <w:rsid w:val="00C5098B"/>
    <w:rsid w:val="00C53EBD"/>
    <w:rsid w:val="00C56D0C"/>
    <w:rsid w:val="00C57268"/>
    <w:rsid w:val="00C574FE"/>
    <w:rsid w:val="00C6198E"/>
    <w:rsid w:val="00C708EA"/>
    <w:rsid w:val="00C7216F"/>
    <w:rsid w:val="00C75F96"/>
    <w:rsid w:val="00C7745B"/>
    <w:rsid w:val="00C776E5"/>
    <w:rsid w:val="00C778A5"/>
    <w:rsid w:val="00C92225"/>
    <w:rsid w:val="00C93433"/>
    <w:rsid w:val="00C95162"/>
    <w:rsid w:val="00C96932"/>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4237"/>
    <w:rsid w:val="00CF5EAD"/>
    <w:rsid w:val="00CF681A"/>
    <w:rsid w:val="00D034A0"/>
    <w:rsid w:val="00D03583"/>
    <w:rsid w:val="00D10A2D"/>
    <w:rsid w:val="00D139AC"/>
    <w:rsid w:val="00D145E1"/>
    <w:rsid w:val="00D21061"/>
    <w:rsid w:val="00D25DE4"/>
    <w:rsid w:val="00D31334"/>
    <w:rsid w:val="00D31E39"/>
    <w:rsid w:val="00D37B14"/>
    <w:rsid w:val="00D4108E"/>
    <w:rsid w:val="00D44668"/>
    <w:rsid w:val="00D57BFB"/>
    <w:rsid w:val="00D60552"/>
    <w:rsid w:val="00D6163D"/>
    <w:rsid w:val="00D6259C"/>
    <w:rsid w:val="00D64003"/>
    <w:rsid w:val="00D7297C"/>
    <w:rsid w:val="00D768E5"/>
    <w:rsid w:val="00D76F4E"/>
    <w:rsid w:val="00D80D98"/>
    <w:rsid w:val="00D831A3"/>
    <w:rsid w:val="00D837ED"/>
    <w:rsid w:val="00D854F3"/>
    <w:rsid w:val="00D86B83"/>
    <w:rsid w:val="00D919BB"/>
    <w:rsid w:val="00D96121"/>
    <w:rsid w:val="00D97BE3"/>
    <w:rsid w:val="00DA3711"/>
    <w:rsid w:val="00DB18F1"/>
    <w:rsid w:val="00DB1DCD"/>
    <w:rsid w:val="00DB49D3"/>
    <w:rsid w:val="00DB4E04"/>
    <w:rsid w:val="00DB619A"/>
    <w:rsid w:val="00DC6ED4"/>
    <w:rsid w:val="00DD2426"/>
    <w:rsid w:val="00DD46F3"/>
    <w:rsid w:val="00DD5626"/>
    <w:rsid w:val="00DE4AC0"/>
    <w:rsid w:val="00DE51A5"/>
    <w:rsid w:val="00DE56F2"/>
    <w:rsid w:val="00DE5ED5"/>
    <w:rsid w:val="00DE6A35"/>
    <w:rsid w:val="00DF116D"/>
    <w:rsid w:val="00DF2592"/>
    <w:rsid w:val="00DF2782"/>
    <w:rsid w:val="00DF278F"/>
    <w:rsid w:val="00E00597"/>
    <w:rsid w:val="00E01EA1"/>
    <w:rsid w:val="00E02C82"/>
    <w:rsid w:val="00E04FB7"/>
    <w:rsid w:val="00E11ACD"/>
    <w:rsid w:val="00E121A6"/>
    <w:rsid w:val="00E1257B"/>
    <w:rsid w:val="00E1689A"/>
    <w:rsid w:val="00E16FF7"/>
    <w:rsid w:val="00E22C30"/>
    <w:rsid w:val="00E26D68"/>
    <w:rsid w:val="00E32D44"/>
    <w:rsid w:val="00E4197C"/>
    <w:rsid w:val="00E437B0"/>
    <w:rsid w:val="00E44045"/>
    <w:rsid w:val="00E44067"/>
    <w:rsid w:val="00E4520D"/>
    <w:rsid w:val="00E470A7"/>
    <w:rsid w:val="00E523B9"/>
    <w:rsid w:val="00E5375F"/>
    <w:rsid w:val="00E54128"/>
    <w:rsid w:val="00E60B4C"/>
    <w:rsid w:val="00E618C4"/>
    <w:rsid w:val="00E628BC"/>
    <w:rsid w:val="00E665C3"/>
    <w:rsid w:val="00E66E9E"/>
    <w:rsid w:val="00E708A8"/>
    <w:rsid w:val="00E7218A"/>
    <w:rsid w:val="00E73EEC"/>
    <w:rsid w:val="00E73FBE"/>
    <w:rsid w:val="00E74868"/>
    <w:rsid w:val="00E77755"/>
    <w:rsid w:val="00E82368"/>
    <w:rsid w:val="00E84963"/>
    <w:rsid w:val="00E86144"/>
    <w:rsid w:val="00E878EE"/>
    <w:rsid w:val="00E96957"/>
    <w:rsid w:val="00E97822"/>
    <w:rsid w:val="00E97E22"/>
    <w:rsid w:val="00EA0A81"/>
    <w:rsid w:val="00EA613E"/>
    <w:rsid w:val="00EA6EC7"/>
    <w:rsid w:val="00EB0647"/>
    <w:rsid w:val="00EB104F"/>
    <w:rsid w:val="00EB15FC"/>
    <w:rsid w:val="00EB2EF4"/>
    <w:rsid w:val="00EB382D"/>
    <w:rsid w:val="00EB46E5"/>
    <w:rsid w:val="00EB5D4D"/>
    <w:rsid w:val="00EB756A"/>
    <w:rsid w:val="00EC10AE"/>
    <w:rsid w:val="00ED0703"/>
    <w:rsid w:val="00ED14BD"/>
    <w:rsid w:val="00ED6360"/>
    <w:rsid w:val="00ED78D2"/>
    <w:rsid w:val="00EE2244"/>
    <w:rsid w:val="00EE3C5F"/>
    <w:rsid w:val="00EE5FE5"/>
    <w:rsid w:val="00EE7882"/>
    <w:rsid w:val="00EF3CB1"/>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36573"/>
    <w:rsid w:val="00F40CD5"/>
    <w:rsid w:val="00F44AC3"/>
    <w:rsid w:val="00F45607"/>
    <w:rsid w:val="00F45B1E"/>
    <w:rsid w:val="00F46000"/>
    <w:rsid w:val="00F4722B"/>
    <w:rsid w:val="00F54432"/>
    <w:rsid w:val="00F569C6"/>
    <w:rsid w:val="00F60757"/>
    <w:rsid w:val="00F659EB"/>
    <w:rsid w:val="00F67D8B"/>
    <w:rsid w:val="00F7345A"/>
    <w:rsid w:val="00F74C1E"/>
    <w:rsid w:val="00F757ED"/>
    <w:rsid w:val="00F857C0"/>
    <w:rsid w:val="00F86BA6"/>
    <w:rsid w:val="00F9156D"/>
    <w:rsid w:val="00F93E20"/>
    <w:rsid w:val="00FA2849"/>
    <w:rsid w:val="00FA7FD7"/>
    <w:rsid w:val="00FB135C"/>
    <w:rsid w:val="00FB4946"/>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4B51F5"/>
  <w14:defaultImageDpi w14:val="32767"/>
  <w15:docId w15:val="{6E09ED1D-AB66-4BB5-9E8F-F3AEA380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140"/>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410">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purl.org/dc/dcmitype/"/>
    <ds:schemaRef ds:uri="http://schemas.microsoft.com/sharepoint/v3"/>
    <ds:schemaRef ds:uri="http://schemas.microsoft.com/sharepoint/v3/fields"/>
    <ds:schemaRef ds:uri="http://schemas.microsoft.com/office/2006/documentManagement/types"/>
    <ds:schemaRef ds:uri="http://www.w3.org/XML/1998/namespac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24894013-7348-4528-B6FD-EC022A0EF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48</Pages>
  <Words>20874</Words>
  <Characters>123162</Characters>
  <Application>Microsoft Office Word</Application>
  <DocSecurity>0</DocSecurity>
  <Lines>1026</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2020-12-21T13:13:00Z</cp:lastPrinted>
  <dcterms:created xsi:type="dcterms:W3CDTF">2021-01-13T13:29:00Z</dcterms:created>
  <dcterms:modified xsi:type="dcterms:W3CDTF">2021-01-13T13:29:00Z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